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C86933F" w14:textId="77777777" w:rsidR="00794D69" w:rsidRDefault="00EA1D93">
      <w:pPr>
        <w:pStyle w:val="af"/>
        <w:jc w:val="center"/>
      </w:pPr>
      <w:bookmarkStart w:id="0" w:name="_GoBack"/>
      <w:bookmarkEnd w:id="0"/>
      <w:r>
        <w:t xml:space="preserve">Руководство (алгоритм действий) </w:t>
      </w:r>
      <w:r>
        <w:br/>
        <w:t>по формированию (уточнению) начислений в ГИС ГМП по запросу иного участника</w:t>
      </w:r>
    </w:p>
    <w:p w14:paraId="41CB9D7F" w14:textId="77777777" w:rsidR="00794D69" w:rsidRDefault="00794D69">
      <w:pPr>
        <w:jc w:val="center"/>
      </w:pPr>
    </w:p>
    <w:p w14:paraId="3B65E129" w14:textId="77334D3C" w:rsidR="00794D69" w:rsidRDefault="00EA1D93">
      <w:pPr>
        <w:jc w:val="center"/>
      </w:pPr>
      <w:r>
        <w:t xml:space="preserve">версия от </w:t>
      </w:r>
      <w:r w:rsidR="008D2B53">
        <w:t>30</w:t>
      </w:r>
      <w:r w:rsidR="00EB397B">
        <w:t>.01.2026</w:t>
      </w:r>
    </w:p>
    <w:p w14:paraId="4E7BBB6F" w14:textId="77777777" w:rsidR="00794D69" w:rsidRDefault="00794D69"/>
    <w:p w14:paraId="7BD26D7C" w14:textId="77777777" w:rsidR="00794D69" w:rsidRDefault="00794D69">
      <w:pPr>
        <w:sectPr w:rsidR="00794D69">
          <w:headerReference w:type="default" r:id="rId8"/>
          <w:pgSz w:w="11906" w:h="16838"/>
          <w:pgMar w:top="709" w:right="850" w:bottom="1105" w:left="1701" w:header="708" w:footer="708" w:gutter="0"/>
          <w:cols w:space="708"/>
          <w:titlePg/>
          <w:docGrid w:linePitch="360"/>
        </w:sectPr>
      </w:pPr>
    </w:p>
    <w:p w14:paraId="52BF17EB" w14:textId="77777777" w:rsidR="00794D69" w:rsidRDefault="00EA1D93">
      <w:pPr>
        <w:pStyle w:val="2"/>
      </w:pPr>
      <w:r>
        <w:lastRenderedPageBreak/>
        <w:t>Бизнес-процесс</w:t>
      </w:r>
    </w:p>
    <w:p w14:paraId="0C61B250" w14:textId="2A72DF29" w:rsidR="0078781D" w:rsidRDefault="00251DED">
      <w:pPr>
        <w:sectPr w:rsidR="0078781D">
          <w:pgSz w:w="16838" w:h="11906" w:orient="landscape"/>
          <w:pgMar w:top="1701" w:right="709" w:bottom="850" w:left="1105" w:header="708" w:footer="708" w:gutter="0"/>
          <w:cols w:space="708"/>
          <w:titlePg/>
          <w:docGrid w:linePitch="360"/>
        </w:sectPr>
      </w:pPr>
      <w:r>
        <w:pict w14:anchorId="1A60E4C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50.75pt;height:5in">
            <v:imagedata r:id="rId9" o:title="Схема"/>
          </v:shape>
        </w:pict>
      </w:r>
    </w:p>
    <w:p w14:paraId="063C3052" w14:textId="77777777" w:rsidR="00794D69" w:rsidRDefault="00EA1D93">
      <w:pPr>
        <w:pStyle w:val="2"/>
      </w:pPr>
      <w:r>
        <w:lastRenderedPageBreak/>
        <w:t>Участники процесса</w:t>
      </w:r>
    </w:p>
    <w:tbl>
      <w:tblPr>
        <w:tblStyle w:val="af4"/>
        <w:tblW w:w="0" w:type="auto"/>
        <w:tblBorders>
          <w:top w:val="none" w:sz="0" w:space="0" w:color="auto"/>
          <w:left w:val="none" w:sz="0" w:space="0" w:color="auto"/>
          <w:bottom w:val="single" w:sz="4" w:space="0" w:color="BFBFBF" w:themeColor="background1" w:themeShade="BF"/>
          <w:right w:val="none" w:sz="0" w:space="0" w:color="auto"/>
          <w:insideH w:val="single" w:sz="4" w:space="0" w:color="BFBFBF" w:themeColor="background1" w:themeShade="BF"/>
          <w:insideV w:val="none" w:sz="0" w:space="0" w:color="auto"/>
        </w:tblBorders>
        <w:tblCellMar>
          <w:bottom w:w="57" w:type="dxa"/>
        </w:tblCellMar>
        <w:tblLook w:val="04A0" w:firstRow="1" w:lastRow="0" w:firstColumn="1" w:lastColumn="0" w:noHBand="0" w:noVBand="1"/>
      </w:tblPr>
      <w:tblGrid>
        <w:gridCol w:w="1793"/>
        <w:gridCol w:w="339"/>
        <w:gridCol w:w="7223"/>
      </w:tblGrid>
      <w:tr w:rsidR="00794D69" w14:paraId="1DBA2DBA" w14:textId="77777777">
        <w:tc>
          <w:tcPr>
            <w:tcW w:w="0" w:type="auto"/>
          </w:tcPr>
          <w:p w14:paraId="4E166D30" w14:textId="77777777" w:rsidR="00794D69" w:rsidRDefault="00EA1D93">
            <w:pPr>
              <w:rPr>
                <w:b/>
              </w:rPr>
            </w:pPr>
            <w:r>
              <w:rPr>
                <w:b/>
              </w:rPr>
              <w:t>АДБ</w:t>
            </w:r>
          </w:p>
        </w:tc>
        <w:tc>
          <w:tcPr>
            <w:tcW w:w="0" w:type="auto"/>
          </w:tcPr>
          <w:p w14:paraId="4D67BB81" w14:textId="77777777" w:rsidR="00794D69" w:rsidRDefault="00EA1D93">
            <w:r>
              <w:t>–</w:t>
            </w:r>
          </w:p>
        </w:tc>
        <w:tc>
          <w:tcPr>
            <w:tcW w:w="0" w:type="auto"/>
          </w:tcPr>
          <w:p w14:paraId="1F912160" w14:textId="6D667ABF" w:rsidR="00794D69" w:rsidRDefault="00EA1D93" w:rsidP="0079492D">
            <w:r>
              <w:t xml:space="preserve">Администратор </w:t>
            </w:r>
            <w:r w:rsidRPr="00D05363">
              <w:t xml:space="preserve">доходов </w:t>
            </w:r>
            <w:r w:rsidR="0079492D" w:rsidRPr="00D05363">
              <w:t xml:space="preserve">консолидированного </w:t>
            </w:r>
            <w:r w:rsidRPr="00D05363">
              <w:t>бюджета</w:t>
            </w:r>
            <w:r w:rsidR="0079492D" w:rsidRPr="00D05363">
              <w:t xml:space="preserve"> субъекта Российской Федерации</w:t>
            </w:r>
            <w:r w:rsidR="00BF3C39" w:rsidRPr="00D24173">
              <w:t xml:space="preserve"> </w:t>
            </w:r>
            <w:r>
              <w:t xml:space="preserve">от административных штрафов, предусмотренных Кодексом Российской Федерации об административных правонарушениях, </w:t>
            </w:r>
            <w:r w:rsidRPr="00CC589C">
              <w:rPr>
                <w:b/>
              </w:rPr>
              <w:t>должностные лица которого</w:t>
            </w:r>
            <w:r>
              <w:t xml:space="preserve"> </w:t>
            </w:r>
            <w:r w:rsidRPr="00CC589C">
              <w:rPr>
                <w:b/>
              </w:rPr>
              <w:t>не наделены правом возбуждать дела о соответствующих административных правонарушениях</w:t>
            </w:r>
          </w:p>
        </w:tc>
      </w:tr>
      <w:tr w:rsidR="00794D69" w14:paraId="686F730F" w14:textId="77777777">
        <w:tc>
          <w:tcPr>
            <w:tcW w:w="0" w:type="auto"/>
          </w:tcPr>
          <w:p w14:paraId="0A7907D9" w14:textId="77777777" w:rsidR="00794D69" w:rsidRDefault="00EA1D93">
            <w:pPr>
              <w:rPr>
                <w:b/>
              </w:rPr>
            </w:pPr>
            <w:r>
              <w:rPr>
                <w:b/>
              </w:rPr>
              <w:t>ГИС ГМП</w:t>
            </w:r>
          </w:p>
        </w:tc>
        <w:tc>
          <w:tcPr>
            <w:tcW w:w="0" w:type="auto"/>
          </w:tcPr>
          <w:p w14:paraId="602ECA0D" w14:textId="77777777" w:rsidR="00794D69" w:rsidRDefault="00EA1D93">
            <w:r>
              <w:t>–</w:t>
            </w:r>
          </w:p>
        </w:tc>
        <w:tc>
          <w:tcPr>
            <w:tcW w:w="0" w:type="auto"/>
          </w:tcPr>
          <w:p w14:paraId="7E0A33BA" w14:textId="77777777" w:rsidR="00794D69" w:rsidRDefault="00EA1D93">
            <w:r>
              <w:t>Государственная информационная система о государственных и муниципальных платежах, оператором которой является Федеральное казначейство</w:t>
            </w:r>
          </w:p>
        </w:tc>
      </w:tr>
      <w:tr w:rsidR="00794D69" w14:paraId="43B72910" w14:textId="77777777">
        <w:tc>
          <w:tcPr>
            <w:tcW w:w="0" w:type="auto"/>
          </w:tcPr>
          <w:p w14:paraId="169DF678" w14:textId="77777777" w:rsidR="00794D69" w:rsidRDefault="00EA1D93">
            <w:pPr>
              <w:rPr>
                <w:b/>
              </w:rPr>
            </w:pPr>
            <w:r>
              <w:rPr>
                <w:b/>
              </w:rPr>
              <w:t>Платежный сервис</w:t>
            </w:r>
          </w:p>
        </w:tc>
        <w:tc>
          <w:tcPr>
            <w:tcW w:w="0" w:type="auto"/>
          </w:tcPr>
          <w:p w14:paraId="45052246" w14:textId="77777777" w:rsidR="00794D69" w:rsidRDefault="00EA1D93">
            <w:r>
              <w:t>–</w:t>
            </w:r>
          </w:p>
        </w:tc>
        <w:tc>
          <w:tcPr>
            <w:tcW w:w="0" w:type="auto"/>
          </w:tcPr>
          <w:p w14:paraId="7100B89C" w14:textId="77777777" w:rsidR="00794D69" w:rsidRDefault="00EA1D93">
            <w:r>
              <w:t>Банк, иная кредитная организация, организация федеральной почтовой связи, органы, осуществляющие открытие и ведение лицевых счетов в соответствии с бюджетным законодательством Российской Федерации, а также иные органы или организации, через которые производится уплата денежных средств</w:t>
            </w:r>
          </w:p>
        </w:tc>
      </w:tr>
      <w:tr w:rsidR="00794D69" w14:paraId="363A5AB7" w14:textId="77777777">
        <w:tc>
          <w:tcPr>
            <w:tcW w:w="0" w:type="auto"/>
          </w:tcPr>
          <w:p w14:paraId="64AF3655" w14:textId="77777777" w:rsidR="00794D69" w:rsidRDefault="00EA1D93">
            <w:pPr>
              <w:rPr>
                <w:b/>
              </w:rPr>
            </w:pPr>
            <w:r>
              <w:rPr>
                <w:b/>
              </w:rPr>
              <w:t>Плательщик (должник)</w:t>
            </w:r>
          </w:p>
        </w:tc>
        <w:tc>
          <w:tcPr>
            <w:tcW w:w="0" w:type="auto"/>
          </w:tcPr>
          <w:p w14:paraId="30C44DD2" w14:textId="77777777" w:rsidR="00794D69" w:rsidRDefault="00EA1D93">
            <w:r>
              <w:t>–</w:t>
            </w:r>
          </w:p>
        </w:tc>
        <w:tc>
          <w:tcPr>
            <w:tcW w:w="0" w:type="auto"/>
          </w:tcPr>
          <w:p w14:paraId="75EA3D30" w14:textId="77777777" w:rsidR="00794D69" w:rsidRDefault="00EA1D93">
            <w:r>
              <w:t>Лицо, в отношении которого возбуждено дело об административном правонарушении</w:t>
            </w:r>
          </w:p>
        </w:tc>
      </w:tr>
      <w:tr w:rsidR="00794D69" w14:paraId="6D96E1B2" w14:textId="77777777">
        <w:tc>
          <w:tcPr>
            <w:tcW w:w="0" w:type="auto"/>
          </w:tcPr>
          <w:p w14:paraId="77B6F71E" w14:textId="77777777" w:rsidR="00794D69" w:rsidRDefault="00EA1D93">
            <w:pPr>
              <w:rPr>
                <w:b/>
              </w:rPr>
            </w:pPr>
            <w:r>
              <w:rPr>
                <w:b/>
              </w:rPr>
              <w:t>Посредник</w:t>
            </w:r>
          </w:p>
        </w:tc>
        <w:tc>
          <w:tcPr>
            <w:tcW w:w="0" w:type="auto"/>
          </w:tcPr>
          <w:p w14:paraId="41333588" w14:textId="77777777" w:rsidR="00794D69" w:rsidRDefault="00EA1D93">
            <w:r>
              <w:t>–</w:t>
            </w:r>
          </w:p>
        </w:tc>
        <w:tc>
          <w:tcPr>
            <w:tcW w:w="0" w:type="auto"/>
          </w:tcPr>
          <w:p w14:paraId="64997127" w14:textId="660EA0DF" w:rsidR="00794D69" w:rsidRDefault="00EA1D93">
            <w:r>
              <w:t>Федеральный орган исполнительной власти</w:t>
            </w:r>
            <w:r w:rsidR="00575D7A">
              <w:t xml:space="preserve"> (его территориальные органы)</w:t>
            </w:r>
            <w:r>
              <w:t>, должностные лица которого уполномочены составлять протоколы (</w:t>
            </w:r>
            <w:r w:rsidR="00D57C52">
              <w:t xml:space="preserve">выносить </w:t>
            </w:r>
            <w:r>
              <w:t>постановления прокурора) об административных правонарушениях, предусмотренных Кодексом Российской Федерации об административных правонарушениях</w:t>
            </w:r>
          </w:p>
        </w:tc>
      </w:tr>
      <w:tr w:rsidR="00794D69" w14:paraId="3BABFB11" w14:textId="77777777">
        <w:tc>
          <w:tcPr>
            <w:tcW w:w="0" w:type="auto"/>
          </w:tcPr>
          <w:p w14:paraId="505D6585" w14:textId="283DD449" w:rsidR="00794D69" w:rsidRDefault="00B707FC" w:rsidP="00B707FC">
            <w:pPr>
              <w:rPr>
                <w:b/>
              </w:rPr>
            </w:pPr>
            <w:r>
              <w:rPr>
                <w:b/>
              </w:rPr>
              <w:t>Мировой с</w:t>
            </w:r>
            <w:r w:rsidR="00EA1D93">
              <w:rPr>
                <w:b/>
              </w:rPr>
              <w:t>уд (комиссия)</w:t>
            </w:r>
          </w:p>
        </w:tc>
        <w:tc>
          <w:tcPr>
            <w:tcW w:w="0" w:type="auto"/>
          </w:tcPr>
          <w:p w14:paraId="2A0C82E6" w14:textId="77777777" w:rsidR="00794D69" w:rsidRDefault="00EA1D93">
            <w:r>
              <w:t>–</w:t>
            </w:r>
          </w:p>
        </w:tc>
        <w:tc>
          <w:tcPr>
            <w:tcW w:w="0" w:type="auto"/>
          </w:tcPr>
          <w:p w14:paraId="3D067464" w14:textId="77777777" w:rsidR="00794D69" w:rsidRDefault="00EA1D93">
            <w:r>
              <w:t>Мировой судья, комиссия по делам несовершеннолетних и защите их прав, осуществляющие наложение административных штрафов, предусмотренных Кодексом Российской Федерации об административных правонарушениях</w:t>
            </w:r>
          </w:p>
        </w:tc>
      </w:tr>
    </w:tbl>
    <w:p w14:paraId="4FCB93BE" w14:textId="77777777" w:rsidR="00794D69" w:rsidRDefault="00EA1D93">
      <w:pPr>
        <w:pStyle w:val="2"/>
      </w:pPr>
      <w:r>
        <w:t>Предварительные условия</w:t>
      </w:r>
    </w:p>
    <w:p w14:paraId="4FEFAE53" w14:textId="77777777" w:rsidR="00794D69" w:rsidRDefault="00EA1D93">
      <w:r>
        <w:rPr>
          <w:b/>
        </w:rPr>
        <w:t>1.</w:t>
      </w:r>
      <w:r>
        <w:tab/>
        <w:t>АДБ и Посредник должны быть зарегистрированы в ГИС ГМП.</w:t>
      </w:r>
    </w:p>
    <w:p w14:paraId="38FF78E0" w14:textId="77777777" w:rsidR="00794D69" w:rsidRDefault="00EA1D93">
      <w:r>
        <w:t xml:space="preserve">Регистрация в ГИС ГМП осуществляется в электронном виде с использованием </w:t>
      </w:r>
      <w:hyperlink r:id="rId10" w:tooltip="https://pay.gov.ru" w:history="1">
        <w:r>
          <w:rPr>
            <w:rStyle w:val="a9"/>
          </w:rPr>
          <w:t>Личного кабинета участника ГИС ГМП</w:t>
        </w:r>
      </w:hyperlink>
      <w:r>
        <w:t xml:space="preserve"> в соответствии с </w:t>
      </w:r>
      <w:hyperlink r:id="rId11" w:tooltip="https://base.garant.ru/71729516/" w:history="1">
        <w:r>
          <w:rPr>
            <w:rStyle w:val="a9"/>
          </w:rPr>
          <w:t>Порядком ведения ГИС ГМП</w:t>
        </w:r>
      </w:hyperlink>
      <w:r>
        <w:t>, утвержденным приказом Федерального казначейства от 12.05.2017 № 11н.</w:t>
      </w:r>
    </w:p>
    <w:p w14:paraId="3BCCF13B" w14:textId="77777777" w:rsidR="00794D69" w:rsidRDefault="00EA1D93">
      <w:r>
        <w:t xml:space="preserve">Порядок получения доступа к Личному кабинету участника ГИС ГМП, а также Руководство пользователя по работе в нем размещены в разделе «Деятельность / Государственные информационные системы / ГИС ГМП / </w:t>
      </w:r>
      <w:hyperlink r:id="rId12" w:tooltip="https://roskazna.gov.ru/gis/gis-gmp/lk" w:history="1">
        <w:r>
          <w:rPr>
            <w:rStyle w:val="a9"/>
          </w:rPr>
          <w:t>Личный кабинет</w:t>
        </w:r>
      </w:hyperlink>
      <w:r>
        <w:t>» официального сайта Федерального казначейства.</w:t>
      </w:r>
    </w:p>
    <w:p w14:paraId="49337D92" w14:textId="7EA55E01" w:rsidR="00A52141" w:rsidRDefault="00EA1D93" w:rsidP="00B41CF3">
      <w:r>
        <w:rPr>
          <w:b/>
        </w:rPr>
        <w:t>2.</w:t>
      </w:r>
      <w:r>
        <w:tab/>
        <w:t>Посредник должен быть зарегистрирован в ГИС ГМП с полномочием «Администратор запросов», вид – «Иной уполномоченный орган».</w:t>
      </w:r>
    </w:p>
    <w:p w14:paraId="0A7A0829" w14:textId="5863E8E3" w:rsidR="00A52141" w:rsidRDefault="00A52141" w:rsidP="00B41CF3">
      <w:r>
        <w:t xml:space="preserve">В случае, если Посредник зарегистрирован в ГИС ГМП в качестве участника </w:t>
      </w:r>
      <w:r>
        <w:rPr>
          <w:b/>
        </w:rPr>
        <w:t>косвенного</w:t>
      </w:r>
      <w:r>
        <w:t xml:space="preserve"> взаимодействия, мероприятия, отраженные в разделе </w:t>
      </w:r>
      <w:r>
        <w:fldChar w:fldCharType="begin"/>
      </w:r>
      <w:r>
        <w:instrText xml:space="preserve"> REF _Ref215512610 \h </w:instrText>
      </w:r>
      <w:r>
        <w:fldChar w:fldCharType="separate"/>
      </w:r>
      <w:r>
        <w:t>Подготовка</w:t>
      </w:r>
      <w:r>
        <w:fldChar w:fldCharType="end"/>
      </w:r>
      <w:r>
        <w:t xml:space="preserve"> настоящего Руководства, выполняет соответствующий </w:t>
      </w:r>
      <w:r>
        <w:rPr>
          <w:b/>
        </w:rPr>
        <w:t>прямой</w:t>
      </w:r>
      <w:r>
        <w:t xml:space="preserve"> участник.</w:t>
      </w:r>
    </w:p>
    <w:p w14:paraId="404F45B1" w14:textId="07AE0341" w:rsidR="00794D69" w:rsidRDefault="00A52141" w:rsidP="00A52141">
      <w:r>
        <w:t xml:space="preserve">При взаимодействии с ГИС ГМП </w:t>
      </w:r>
      <w:r w:rsidR="00575D7A" w:rsidRPr="008D61B5">
        <w:rPr>
          <w:b/>
        </w:rPr>
        <w:t>посредством Модуля</w:t>
      </w:r>
      <w:r w:rsidRPr="008D61B5">
        <w:rPr>
          <w:b/>
        </w:rPr>
        <w:t xml:space="preserve"> учета начислений</w:t>
      </w:r>
      <w:r w:rsidRPr="00A52141">
        <w:t xml:space="preserve"> подсистемы управления доходами государственной интегрированной информационной системы </w:t>
      </w:r>
      <w:r>
        <w:t>«Электронный бюджет»</w:t>
      </w:r>
      <w:r w:rsidR="00575D7A">
        <w:t xml:space="preserve"> Посредник направляет письмо с запросом в Минфин России на регистрацию в ГИС ГМП с вышеуказанным полномочием.</w:t>
      </w:r>
      <w:r w:rsidDel="00A52141">
        <w:rPr>
          <w:rStyle w:val="af5"/>
          <w:rFonts w:ascii="Times New Roman" w:eastAsia="Times New Roman" w:hAnsi="Times New Roman" w:cs="Times New Roman"/>
          <w:lang w:eastAsia="ru-RU"/>
        </w:rPr>
        <w:t xml:space="preserve"> </w:t>
      </w:r>
    </w:p>
    <w:p w14:paraId="3C31684C" w14:textId="77777777" w:rsidR="00794D69" w:rsidRDefault="00EA1D93" w:rsidP="00A52141">
      <w:r>
        <w:rPr>
          <w:b/>
        </w:rPr>
        <w:t>3.</w:t>
      </w:r>
      <w:r>
        <w:tab/>
        <w:t>АДБ должен быть зарегистрирован в ГИС ГМП в качестве участника прямого или косвенного взаимодействия с полномочием «Администратор начислений», любым видом.</w:t>
      </w:r>
    </w:p>
    <w:p w14:paraId="4E7B1303" w14:textId="4F7EA958" w:rsidR="00794D69" w:rsidRPr="008D61B5" w:rsidRDefault="00EA1D93" w:rsidP="00A52141">
      <w:pPr>
        <w:rPr>
          <w:b/>
        </w:rPr>
      </w:pPr>
      <w:r>
        <w:lastRenderedPageBreak/>
        <w:t xml:space="preserve">В случае, если АДБ зарегистрирован в ГИС ГМП в качестве участника </w:t>
      </w:r>
      <w:r>
        <w:rPr>
          <w:b/>
        </w:rPr>
        <w:t>косвенного</w:t>
      </w:r>
      <w:r>
        <w:t xml:space="preserve"> взаимодействия, мероприятия, отраженные в разделе </w:t>
      </w:r>
      <w:r>
        <w:fldChar w:fldCharType="begin"/>
      </w:r>
      <w:r>
        <w:instrText xml:space="preserve"> REF _Ref215512610 \h </w:instrText>
      </w:r>
      <w:r>
        <w:fldChar w:fldCharType="separate"/>
      </w:r>
      <w:r w:rsidR="008A5A6D">
        <w:t>Подготовка</w:t>
      </w:r>
      <w:r>
        <w:fldChar w:fldCharType="end"/>
      </w:r>
      <w:r w:rsidR="00CC5CB6">
        <w:t xml:space="preserve"> настоящего Руководства</w:t>
      </w:r>
      <w:r>
        <w:t xml:space="preserve">, выполняет соответствующий </w:t>
      </w:r>
      <w:r>
        <w:rPr>
          <w:b/>
        </w:rPr>
        <w:t>прямой</w:t>
      </w:r>
      <w:r>
        <w:t xml:space="preserve"> участник.</w:t>
      </w:r>
    </w:p>
    <w:p w14:paraId="6295270A" w14:textId="77777777" w:rsidR="00794D69" w:rsidRDefault="00EA1D93">
      <w:pPr>
        <w:pStyle w:val="2"/>
      </w:pPr>
      <w:bookmarkStart w:id="1" w:name="_Ref215512610"/>
      <w:r>
        <w:t>Подготовка</w:t>
      </w:r>
      <w:bookmarkEnd w:id="1"/>
    </w:p>
    <w:p w14:paraId="0F079961" w14:textId="77777777" w:rsidR="00794D69" w:rsidRDefault="00EA1D93">
      <w:r>
        <w:rPr>
          <w:b/>
        </w:rPr>
        <w:t>0.1.</w:t>
      </w:r>
      <w:r>
        <w:tab/>
        <w:t>Виды административных штрафов для выставления начислений включаются в Справочник видов начислений, ведение которого осуществляется Федеральным казначейством в ГИС ГМП.</w:t>
      </w:r>
    </w:p>
    <w:p w14:paraId="3193E38C" w14:textId="77777777" w:rsidR="00794D69" w:rsidRDefault="00EA1D93">
      <w:r>
        <w:t xml:space="preserve">Справочник видов начислений </w:t>
      </w:r>
      <w:hyperlink r:id="rId13" w:tooltip="https://pmp.roskazna.ru/~ZV5N4" w:history="1">
        <w:r>
          <w:rPr>
            <w:rStyle w:val="a9"/>
          </w:rPr>
          <w:t>размещается</w:t>
        </w:r>
      </w:hyperlink>
      <w:r>
        <w:t xml:space="preserve"> для ознакомления на сайте Федерального казначейства.</w:t>
      </w:r>
    </w:p>
    <w:p w14:paraId="118D4C60" w14:textId="37EF6046" w:rsidR="00794D69" w:rsidRDefault="00EA1D93">
      <w:r w:rsidRPr="00C46542">
        <w:t xml:space="preserve">В случае </w:t>
      </w:r>
      <w:r w:rsidR="00A830E4" w:rsidRPr="00C46542">
        <w:t>необходимости дополнения, изменения, исключения вида начисления</w:t>
      </w:r>
      <w:r w:rsidR="00527F07" w:rsidRPr="00C46542">
        <w:t xml:space="preserve"> </w:t>
      </w:r>
      <w:r w:rsidR="00111109" w:rsidRPr="00C46542">
        <w:t>из</w:t>
      </w:r>
      <w:r w:rsidR="00527F07" w:rsidRPr="00C46542">
        <w:t xml:space="preserve"> Справочник</w:t>
      </w:r>
      <w:r w:rsidR="00A830E4" w:rsidRPr="00C46542">
        <w:t>а</w:t>
      </w:r>
      <w:r w:rsidR="00527F07" w:rsidRPr="00C46542">
        <w:t xml:space="preserve"> вид</w:t>
      </w:r>
      <w:r w:rsidR="00A830E4" w:rsidRPr="00C46542">
        <w:t>ов</w:t>
      </w:r>
      <w:r w:rsidR="00527F07" w:rsidRPr="00C46542">
        <w:t xml:space="preserve"> начисления </w:t>
      </w:r>
      <w:r w:rsidRPr="00C46542">
        <w:t>Посредник</w:t>
      </w:r>
      <w:r w:rsidR="00314E0A" w:rsidRPr="00C46542">
        <w:t>, АДБ</w:t>
      </w:r>
      <w:r w:rsidR="00A26E2E" w:rsidRPr="00C46542">
        <w:t xml:space="preserve"> </w:t>
      </w:r>
      <w:r w:rsidRPr="00C46542">
        <w:t xml:space="preserve">направляет </w:t>
      </w:r>
      <w:r w:rsidR="00A830E4" w:rsidRPr="00C46542">
        <w:t xml:space="preserve">соответствующий </w:t>
      </w:r>
      <w:r w:rsidRPr="00C46542">
        <w:t xml:space="preserve">запрос </w:t>
      </w:r>
      <w:r w:rsidR="002936FD">
        <w:br/>
      </w:r>
      <w:r w:rsidRPr="00C46542">
        <w:t>в Федеральное казначейство:</w:t>
      </w:r>
    </w:p>
    <w:p w14:paraId="74B7C288" w14:textId="77777777" w:rsidR="00794D69" w:rsidRDefault="00EA1D93">
      <w:pPr>
        <w:pStyle w:val="af3"/>
        <w:numPr>
          <w:ilvl w:val="0"/>
          <w:numId w:val="11"/>
        </w:numPr>
      </w:pPr>
      <w:r>
        <w:t>запрос направляется по электронной почте:</w:t>
      </w:r>
    </w:p>
    <w:p w14:paraId="48AEDC6F" w14:textId="77777777" w:rsidR="00794D69" w:rsidRDefault="00AD368E">
      <w:pPr>
        <w:pStyle w:val="af3"/>
        <w:numPr>
          <w:ilvl w:val="1"/>
          <w:numId w:val="11"/>
        </w:numPr>
        <w:ind w:left="1434" w:hanging="357"/>
        <w:contextualSpacing w:val="0"/>
      </w:pPr>
      <w:hyperlink r:id="rId14" w:tooltip="mailto:gisgmp@roskazna.ru" w:history="1">
        <w:r w:rsidR="00EA1D93">
          <w:rPr>
            <w:rStyle w:val="a9"/>
          </w:rPr>
          <w:t>gisgmp@roskazna.ru</w:t>
        </w:r>
      </w:hyperlink>
    </w:p>
    <w:p w14:paraId="774B6011" w14:textId="77777777" w:rsidR="00794D69" w:rsidRDefault="00EA1D93">
      <w:pPr>
        <w:pStyle w:val="af3"/>
        <w:numPr>
          <w:ilvl w:val="0"/>
          <w:numId w:val="11"/>
        </w:numPr>
        <w:jc w:val="left"/>
      </w:pPr>
      <w:r>
        <w:t>в теме сообщения указывается:</w:t>
      </w:r>
    </w:p>
    <w:p w14:paraId="21B172E6" w14:textId="77777777" w:rsidR="00794D69" w:rsidRDefault="00EA1D93">
      <w:pPr>
        <w:pStyle w:val="af3"/>
        <w:numPr>
          <w:ilvl w:val="1"/>
          <w:numId w:val="11"/>
        </w:numPr>
        <w:ind w:left="1434" w:hanging="357"/>
        <w:contextualSpacing w:val="0"/>
        <w:jc w:val="left"/>
      </w:pPr>
      <w:r>
        <w:t>Справочник судебных штрафов</w:t>
      </w:r>
    </w:p>
    <w:p w14:paraId="2F91ABCF" w14:textId="77777777" w:rsidR="00794D69" w:rsidRDefault="00EA1D93">
      <w:pPr>
        <w:pStyle w:val="af3"/>
        <w:numPr>
          <w:ilvl w:val="0"/>
          <w:numId w:val="11"/>
        </w:numPr>
      </w:pPr>
      <w:r>
        <w:t>в тексте сообщения указывается:</w:t>
      </w:r>
    </w:p>
    <w:p w14:paraId="0278FE44" w14:textId="4494D3F3" w:rsidR="00794D69" w:rsidRPr="00A830E4" w:rsidRDefault="00CC4FED">
      <w:pPr>
        <w:pStyle w:val="af3"/>
        <w:numPr>
          <w:ilvl w:val="1"/>
          <w:numId w:val="11"/>
        </w:numPr>
        <w:ind w:left="1434" w:hanging="357"/>
        <w:contextualSpacing w:val="0"/>
        <w:jc w:val="left"/>
      </w:pPr>
      <w:r w:rsidRPr="00A830E4">
        <w:t>В</w:t>
      </w:r>
      <w:r w:rsidR="00EA1D93" w:rsidRPr="00A830E4">
        <w:t xml:space="preserve">нести изменения </w:t>
      </w:r>
      <w:r w:rsidRPr="00A830E4">
        <w:t xml:space="preserve">(дополнения) </w:t>
      </w:r>
      <w:r w:rsidR="00EA1D93" w:rsidRPr="00A830E4">
        <w:t>в Справочник видов начислений согласно заявке</w:t>
      </w:r>
    </w:p>
    <w:p w14:paraId="76BF36EA" w14:textId="77777777" w:rsidR="00794D69" w:rsidRDefault="00EA1D93">
      <w:pPr>
        <w:pStyle w:val="af3"/>
        <w:numPr>
          <w:ilvl w:val="0"/>
          <w:numId w:val="11"/>
        </w:numPr>
        <w:jc w:val="left"/>
      </w:pPr>
      <w:r>
        <w:t>к сообщению прикладывается заявка по форме согласно приложению</w:t>
      </w:r>
    </w:p>
    <w:p w14:paraId="20AAA267" w14:textId="2CAF8260" w:rsidR="00794D69" w:rsidRDefault="00EA1D93">
      <w:r>
        <w:rPr>
          <w:b/>
        </w:rPr>
        <w:t>0.2.</w:t>
      </w:r>
      <w:r>
        <w:tab/>
        <w:t>Посредник направляет запрос в Федеральное казначейство для обеспечения возможности выставления начисления за АДБ</w:t>
      </w:r>
      <w:r w:rsidR="00251E55">
        <w:t xml:space="preserve"> (выполняется однократно)</w:t>
      </w:r>
      <w:r>
        <w:t>:</w:t>
      </w:r>
    </w:p>
    <w:p w14:paraId="4D25097B" w14:textId="77777777" w:rsidR="00794D69" w:rsidRDefault="00EA1D93">
      <w:pPr>
        <w:pStyle w:val="af3"/>
        <w:numPr>
          <w:ilvl w:val="0"/>
          <w:numId w:val="11"/>
        </w:numPr>
      </w:pPr>
      <w:r>
        <w:t>запрос направляется по электронной почте:</w:t>
      </w:r>
    </w:p>
    <w:p w14:paraId="20E99924" w14:textId="77777777" w:rsidR="00794D69" w:rsidRDefault="00AD368E">
      <w:pPr>
        <w:pStyle w:val="af3"/>
        <w:numPr>
          <w:ilvl w:val="1"/>
          <w:numId w:val="11"/>
        </w:numPr>
        <w:ind w:left="1434" w:hanging="357"/>
        <w:contextualSpacing w:val="0"/>
      </w:pPr>
      <w:hyperlink r:id="rId15" w:tooltip="mailto:gisgmp@roskazna.ru" w:history="1">
        <w:r w:rsidR="00EA1D93">
          <w:rPr>
            <w:rStyle w:val="a9"/>
          </w:rPr>
          <w:t>gisgmp@roskazna.ru</w:t>
        </w:r>
      </w:hyperlink>
    </w:p>
    <w:p w14:paraId="3CA4AB4E" w14:textId="77777777" w:rsidR="00794D69" w:rsidRDefault="00EA1D93">
      <w:pPr>
        <w:pStyle w:val="af3"/>
        <w:numPr>
          <w:ilvl w:val="0"/>
          <w:numId w:val="11"/>
        </w:numPr>
        <w:jc w:val="left"/>
      </w:pPr>
      <w:r>
        <w:t>в теме сообщения указывается:</w:t>
      </w:r>
    </w:p>
    <w:p w14:paraId="144CB624" w14:textId="77777777" w:rsidR="00794D69" w:rsidRDefault="00EA1D93">
      <w:pPr>
        <w:pStyle w:val="af3"/>
        <w:numPr>
          <w:ilvl w:val="1"/>
          <w:numId w:val="11"/>
        </w:numPr>
        <w:ind w:left="1434" w:hanging="357"/>
        <w:contextualSpacing w:val="0"/>
        <w:jc w:val="left"/>
      </w:pPr>
      <w:r>
        <w:t>Доступ для судебных штрафов</w:t>
      </w:r>
    </w:p>
    <w:p w14:paraId="5DF43EA5" w14:textId="77777777" w:rsidR="00794D69" w:rsidRDefault="00EA1D93">
      <w:pPr>
        <w:pStyle w:val="af3"/>
        <w:numPr>
          <w:ilvl w:val="0"/>
          <w:numId w:val="11"/>
        </w:numPr>
      </w:pPr>
      <w:r>
        <w:t>в тексте сообщения указывается:</w:t>
      </w:r>
    </w:p>
    <w:p w14:paraId="7E14294A" w14:textId="725C27CF" w:rsidR="00794D69" w:rsidRDefault="00CC4FED">
      <w:pPr>
        <w:pStyle w:val="af3"/>
        <w:numPr>
          <w:ilvl w:val="1"/>
          <w:numId w:val="11"/>
        </w:numPr>
        <w:jc w:val="left"/>
      </w:pPr>
      <w:r>
        <w:t>П</w:t>
      </w:r>
      <w:r w:rsidR="00EA1D93">
        <w:t>редоставить роль Посредника для судебных штрафов:</w:t>
      </w:r>
      <w:r w:rsidR="00EA1D93">
        <w:br/>
        <w:t xml:space="preserve">ИНН: </w:t>
      </w:r>
      <w:r w:rsidR="00EA1D93">
        <w:rPr>
          <w:i/>
        </w:rPr>
        <w:t>{указывается ИНН Посредника}</w:t>
      </w:r>
      <w:r w:rsidR="00EA1D93">
        <w:br/>
        <w:t xml:space="preserve">КПП: </w:t>
      </w:r>
      <w:r w:rsidR="00EA1D93">
        <w:rPr>
          <w:i/>
        </w:rPr>
        <w:t>{указывается КПП Посредника}</w:t>
      </w:r>
    </w:p>
    <w:p w14:paraId="6680E48E" w14:textId="77777777" w:rsidR="00794D69" w:rsidRDefault="00EA1D93">
      <w:pPr>
        <w:pStyle w:val="af3"/>
        <w:numPr>
          <w:ilvl w:val="1"/>
          <w:numId w:val="11"/>
        </w:numPr>
        <w:jc w:val="left"/>
      </w:pPr>
      <w:r>
        <w:t>Предоставить доступ к следующим видам начислений из справочника:</w:t>
      </w:r>
    </w:p>
    <w:p w14:paraId="79CD1258" w14:textId="77777777" w:rsidR="00794D69" w:rsidRDefault="00EA1D93">
      <w:pPr>
        <w:pStyle w:val="af3"/>
        <w:ind w:left="1440"/>
        <w:jc w:val="left"/>
        <w:rPr>
          <w:i/>
        </w:rPr>
      </w:pPr>
      <w:r>
        <w:rPr>
          <w:i/>
        </w:rPr>
        <w:t>{указываются виды начислений из Справочника видов начислений}</w:t>
      </w:r>
    </w:p>
    <w:p w14:paraId="4B45B659" w14:textId="54701EDE" w:rsidR="00794D69" w:rsidRDefault="00CC4FED">
      <w:pPr>
        <w:pStyle w:val="af3"/>
        <w:numPr>
          <w:ilvl w:val="1"/>
          <w:numId w:val="11"/>
        </w:numPr>
        <w:jc w:val="left"/>
      </w:pPr>
      <w:r w:rsidRPr="00CC4FED">
        <w:rPr>
          <w:i/>
        </w:rPr>
        <w:t>При необходимости</w:t>
      </w:r>
      <w:r>
        <w:rPr>
          <w:i/>
        </w:rPr>
        <w:t xml:space="preserve">, </w:t>
      </w:r>
      <w:r w:rsidR="00EA1D93">
        <w:t>внести изменения</w:t>
      </w:r>
      <w:r w:rsidR="00251E55">
        <w:t xml:space="preserve"> (дополнения</w:t>
      </w:r>
      <w:r w:rsidR="00EA1D93">
        <w:t>) в справочник и предоставить доступ к видам начислений согласно заявке во вложении</w:t>
      </w:r>
    </w:p>
    <w:p w14:paraId="4C716240" w14:textId="64A23D3C" w:rsidR="00794D69" w:rsidRDefault="00EA1D93">
      <w:pPr>
        <w:pStyle w:val="af3"/>
        <w:ind w:left="1440"/>
        <w:jc w:val="left"/>
        <w:rPr>
          <w:i/>
        </w:rPr>
      </w:pPr>
      <w:r>
        <w:rPr>
          <w:i/>
        </w:rPr>
        <w:t>{прикладывается заявка по форме согласно приложению}</w:t>
      </w:r>
    </w:p>
    <w:p w14:paraId="70E57057" w14:textId="020BA098" w:rsidR="00527F07" w:rsidRDefault="00527F07" w:rsidP="00BF0338">
      <w:pPr>
        <w:ind w:firstLine="709"/>
      </w:pPr>
      <w:r w:rsidRPr="00BF0338">
        <w:t xml:space="preserve">Запрос может быть направлен как Посредником, являющимся федеральным органом </w:t>
      </w:r>
      <w:r w:rsidR="00FA4AF3" w:rsidRPr="00BF0338">
        <w:t xml:space="preserve">государственной </w:t>
      </w:r>
      <w:r w:rsidRPr="00BF0338">
        <w:t xml:space="preserve">власти, за все свои территориальные органы, так и Посредником, являющимся территориальным органом федерального органа </w:t>
      </w:r>
      <w:r w:rsidR="00FA4AF3" w:rsidRPr="00BF0338">
        <w:t xml:space="preserve">государственной </w:t>
      </w:r>
      <w:r w:rsidRPr="00BF0338">
        <w:t>власти.</w:t>
      </w:r>
    </w:p>
    <w:p w14:paraId="34D31CFF" w14:textId="4925AE33" w:rsidR="00794D69" w:rsidRDefault="00EA1D93">
      <w:r>
        <w:rPr>
          <w:b/>
        </w:rPr>
        <w:t>0.3.</w:t>
      </w:r>
      <w:r>
        <w:tab/>
        <w:t xml:space="preserve">Регистрация реквизитов </w:t>
      </w:r>
      <w:r w:rsidR="00145498">
        <w:t xml:space="preserve">АДБ </w:t>
      </w:r>
      <w:r>
        <w:t>для уплаты административных штрафов.</w:t>
      </w:r>
    </w:p>
    <w:p w14:paraId="220C441F" w14:textId="77777777" w:rsidR="00794D69" w:rsidRDefault="00EA1D93">
      <w:r>
        <w:rPr>
          <w:noProof/>
          <w:lang w:eastAsia="ru-RU"/>
        </w:rPr>
        <w:lastRenderedPageBreak/>
        <mc:AlternateContent>
          <mc:Choice Requires="wpg">
            <w:drawing>
              <wp:inline distT="0" distB="0" distL="0" distR="0" wp14:anchorId="4A4FFFDD" wp14:editId="7A17AAB5">
                <wp:extent cx="5940425" cy="2984500"/>
                <wp:effectExtent l="0" t="0" r="3175" b="6350"/>
                <wp:docPr id="2" name="Рисунок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051502013" name=""/>
                        <pic:cNvPicPr>
                          <a:picLocks noChangeAspect="1"/>
                        </pic:cNvPicPr>
                      </pic:nvPicPr>
                      <pic:blipFill>
                        <a:blip r:embed="rId16"/>
                        <a:stretch/>
                      </pic:blipFill>
                      <pic:spPr bwMode="auto">
                        <a:xfrm>
                          <a:off x="0" y="0"/>
                          <a:ext cx="5940425" cy="29845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467.75pt;height:235.00pt;mso-wrap-distance-left:0.00pt;mso-wrap-distance-top:0.00pt;mso-wrap-distance-right:0.00pt;mso-wrap-distance-bottom:0.00pt;" stroked="false">
                <v:path textboxrect="0,0,0,0"/>
                <v:imagedata r:id="rId22" o:title=""/>
              </v:shape>
            </w:pict>
          </mc:Fallback>
        </mc:AlternateContent>
      </w:r>
    </w:p>
    <w:p w14:paraId="4B9E18CD" w14:textId="6E3632DC" w:rsidR="00794D69" w:rsidRPr="009E1DF4" w:rsidRDefault="00EA1D93">
      <w:r w:rsidRPr="009E1DF4">
        <w:t>АДБ</w:t>
      </w:r>
      <w:r w:rsidR="00A93881">
        <w:t xml:space="preserve">, зарегистрированный в ГИС ГМП в качестве участника </w:t>
      </w:r>
      <w:r w:rsidR="00A93881" w:rsidRPr="00AD559B">
        <w:rPr>
          <w:b/>
        </w:rPr>
        <w:t>прямого взаимодействия</w:t>
      </w:r>
      <w:r w:rsidR="00A93881">
        <w:t>,</w:t>
      </w:r>
      <w:r w:rsidRPr="009E1DF4">
        <w:t xml:space="preserve"> </w:t>
      </w:r>
      <w:r w:rsidR="000B6B59">
        <w:br/>
      </w:r>
      <w:r w:rsidRPr="009E1DF4">
        <w:t>в Личном кабинете участника ГИС ГМП в разделе «Передача полномочий по направлению начислений / Передать полномочие»:</w:t>
      </w:r>
    </w:p>
    <w:p w14:paraId="0B2A4B84" w14:textId="38349B25" w:rsidR="00794D69" w:rsidRPr="009E1DF4" w:rsidRDefault="00EA1D93">
      <w:pPr>
        <w:pStyle w:val="af3"/>
        <w:numPr>
          <w:ilvl w:val="0"/>
          <w:numId w:val="10"/>
        </w:numPr>
        <w:ind w:left="714" w:hanging="357"/>
        <w:contextualSpacing w:val="0"/>
      </w:pPr>
      <w:r w:rsidRPr="009E1DF4">
        <w:t>выбирает Посредника в качестве участника, имеющего право выставлять начисления за АДБ;</w:t>
      </w:r>
    </w:p>
    <w:p w14:paraId="709FAEAA" w14:textId="058223AD" w:rsidR="00794D69" w:rsidRPr="009E1DF4" w:rsidRDefault="00EA1D93">
      <w:pPr>
        <w:pStyle w:val="af3"/>
        <w:numPr>
          <w:ilvl w:val="0"/>
          <w:numId w:val="10"/>
        </w:numPr>
        <w:ind w:left="714" w:hanging="357"/>
        <w:contextualSpacing w:val="0"/>
      </w:pPr>
      <w:r w:rsidRPr="009E1DF4">
        <w:t>выбирает вид начисления (вид административного штрафа), для которого будет предоставлено такое право;</w:t>
      </w:r>
    </w:p>
    <w:p w14:paraId="4CC4327B" w14:textId="0273E4D3" w:rsidR="00794D69" w:rsidRDefault="00EA1D93" w:rsidP="00E628D6">
      <w:pPr>
        <w:pStyle w:val="af3"/>
        <w:numPr>
          <w:ilvl w:val="0"/>
          <w:numId w:val="10"/>
        </w:numPr>
        <w:contextualSpacing w:val="0"/>
      </w:pPr>
      <w:r>
        <w:t xml:space="preserve">выбирает </w:t>
      </w:r>
      <w:r w:rsidR="009213D5">
        <w:t xml:space="preserve">свои </w:t>
      </w:r>
      <w:r w:rsidR="00D02A96">
        <w:t xml:space="preserve">платежные </w:t>
      </w:r>
      <w:r>
        <w:t>реквизиты: казначейский счет, единый казначейский счет, банковский идентификационный код (БИК) территориального органа Федерального казначейства;</w:t>
      </w:r>
    </w:p>
    <w:p w14:paraId="6A5CB1E7" w14:textId="78C61386" w:rsidR="00E96D6E" w:rsidRDefault="00EA1D93">
      <w:pPr>
        <w:pStyle w:val="af3"/>
        <w:numPr>
          <w:ilvl w:val="0"/>
          <w:numId w:val="10"/>
        </w:numPr>
        <w:ind w:left="714" w:hanging="357"/>
        <w:contextualSpacing w:val="0"/>
      </w:pPr>
      <w:r>
        <w:t xml:space="preserve">указывает реквизиты для оплаты штрафа с учетом правил заполнения распоряжений о переводе денежных средств в уплату платежей в бюджетную систему Российской Федерации, утвержденных приказом Минфина России </w:t>
      </w:r>
      <w:r w:rsidR="000B6B59">
        <w:br/>
      </w:r>
      <w:r>
        <w:t>от 12.11.2013 № 107н (с 01.04.2026 – приказом Минфина России от 16.05.2025 № 58н)</w:t>
      </w:r>
      <w:r w:rsidR="00E96D6E">
        <w:t>:</w:t>
      </w:r>
    </w:p>
    <w:p w14:paraId="1E401DDD" w14:textId="70503BDF" w:rsidR="00E96D6E" w:rsidRDefault="00E96D6E" w:rsidP="009E1DF4">
      <w:pPr>
        <w:pStyle w:val="af3"/>
        <w:numPr>
          <w:ilvl w:val="1"/>
          <w:numId w:val="10"/>
        </w:numPr>
        <w:contextualSpacing w:val="0"/>
      </w:pPr>
      <w:r>
        <w:t>сокращенное наименование получателя</w:t>
      </w:r>
      <w:r w:rsidR="000740D1">
        <w:t xml:space="preserve"> (АДБ)</w:t>
      </w:r>
      <w:r>
        <w:t>;</w:t>
      </w:r>
    </w:p>
    <w:p w14:paraId="7557A53B" w14:textId="77777777" w:rsidR="00E96D6E" w:rsidRDefault="00E96D6E" w:rsidP="009E1DF4">
      <w:pPr>
        <w:pStyle w:val="af3"/>
        <w:numPr>
          <w:ilvl w:val="1"/>
          <w:numId w:val="10"/>
        </w:numPr>
        <w:contextualSpacing w:val="0"/>
      </w:pPr>
      <w:r>
        <w:t>КБК (реквизит 104);</w:t>
      </w:r>
    </w:p>
    <w:p w14:paraId="40ADE81A" w14:textId="3A5A62C4" w:rsidR="00E96D6E" w:rsidRDefault="00E96D6E" w:rsidP="001F74CF">
      <w:pPr>
        <w:pStyle w:val="af3"/>
        <w:numPr>
          <w:ilvl w:val="1"/>
          <w:numId w:val="10"/>
        </w:numPr>
        <w:contextualSpacing w:val="0"/>
      </w:pPr>
      <w:r>
        <w:t>основание платежа (реквизит 106)</w:t>
      </w:r>
      <w:r w:rsidR="001F74CF" w:rsidRPr="001F74CF">
        <w:t xml:space="preserve"> </w:t>
      </w:r>
      <w:r w:rsidR="0054076C">
        <w:t xml:space="preserve">– </w:t>
      </w:r>
      <w:r w:rsidR="001F74CF" w:rsidRPr="001F74CF">
        <w:t>указывается ноль ("0")</w:t>
      </w:r>
      <w:r>
        <w:t>;</w:t>
      </w:r>
    </w:p>
    <w:p w14:paraId="35BAE15C" w14:textId="535C0685" w:rsidR="00E96D6E" w:rsidRDefault="00E96D6E" w:rsidP="00FC6A86">
      <w:pPr>
        <w:pStyle w:val="af3"/>
        <w:numPr>
          <w:ilvl w:val="1"/>
          <w:numId w:val="10"/>
        </w:numPr>
        <w:contextualSpacing w:val="0"/>
      </w:pPr>
      <w:r>
        <w:t>налоговый период (реквизит 107)</w:t>
      </w:r>
      <w:r w:rsidR="00FC6A86" w:rsidRPr="00FC6A86">
        <w:t xml:space="preserve"> </w:t>
      </w:r>
      <w:r w:rsidR="0054076C">
        <w:t xml:space="preserve">– </w:t>
      </w:r>
      <w:r w:rsidR="00FC6A86">
        <w:t>указывается ноль ("0")</w:t>
      </w:r>
      <w:r>
        <w:t>;</w:t>
      </w:r>
    </w:p>
    <w:p w14:paraId="69A715BC" w14:textId="455D9233" w:rsidR="00E96D6E" w:rsidRDefault="00E96D6E" w:rsidP="00FC6A86">
      <w:pPr>
        <w:pStyle w:val="af3"/>
        <w:numPr>
          <w:ilvl w:val="1"/>
          <w:numId w:val="10"/>
        </w:numPr>
        <w:contextualSpacing w:val="0"/>
      </w:pPr>
      <w:r>
        <w:t>код таможенного органа (реквизит 107)</w:t>
      </w:r>
      <w:r w:rsidR="00341CD1">
        <w:t xml:space="preserve"> </w:t>
      </w:r>
      <w:r w:rsidR="0054076C">
        <w:t xml:space="preserve">– </w:t>
      </w:r>
      <w:r w:rsidR="00341CD1">
        <w:t>заполняется ФТС России</w:t>
      </w:r>
      <w:r>
        <w:t>;</w:t>
      </w:r>
    </w:p>
    <w:p w14:paraId="32F372A6" w14:textId="77777777" w:rsidR="00E96D6E" w:rsidRDefault="00E96D6E" w:rsidP="009E1DF4">
      <w:pPr>
        <w:pStyle w:val="af3"/>
        <w:numPr>
          <w:ilvl w:val="1"/>
          <w:numId w:val="10"/>
        </w:numPr>
        <w:contextualSpacing w:val="0"/>
      </w:pPr>
      <w:r>
        <w:t>назначение платежа (реквизит 24);</w:t>
      </w:r>
    </w:p>
    <w:p w14:paraId="7D63ABE4" w14:textId="77777777" w:rsidR="00E96D6E" w:rsidRDefault="00E96D6E" w:rsidP="009E1DF4">
      <w:pPr>
        <w:pStyle w:val="af3"/>
        <w:numPr>
          <w:ilvl w:val="1"/>
          <w:numId w:val="10"/>
        </w:numPr>
        <w:contextualSpacing w:val="0"/>
      </w:pPr>
      <w:r>
        <w:t>номер документа-основания (реквизит 108);</w:t>
      </w:r>
    </w:p>
    <w:p w14:paraId="22C799BD" w14:textId="47C96BFB" w:rsidR="00E96D6E" w:rsidRDefault="007C37FE" w:rsidP="00FC6A86">
      <w:pPr>
        <w:pStyle w:val="af3"/>
        <w:numPr>
          <w:ilvl w:val="1"/>
          <w:numId w:val="10"/>
        </w:numPr>
        <w:contextualSpacing w:val="0"/>
      </w:pPr>
      <w:r w:rsidRPr="007E0E5F">
        <w:t>дата</w:t>
      </w:r>
      <w:r w:rsidR="00E96D6E">
        <w:t xml:space="preserve"> документа-основания (реквизит 109)</w:t>
      </w:r>
      <w:r w:rsidR="0054076C">
        <w:t xml:space="preserve"> –</w:t>
      </w:r>
      <w:r w:rsidR="00FC6A86" w:rsidRPr="00FC6A86">
        <w:t xml:space="preserve"> указывается ноль ("0")</w:t>
      </w:r>
      <w:r w:rsidR="00E96D6E">
        <w:t>;</w:t>
      </w:r>
    </w:p>
    <w:p w14:paraId="1DD17FCA" w14:textId="3466E539" w:rsidR="00794D69" w:rsidRDefault="00E96D6E" w:rsidP="009E1DF4">
      <w:pPr>
        <w:pStyle w:val="af3"/>
        <w:numPr>
          <w:ilvl w:val="1"/>
          <w:numId w:val="10"/>
        </w:numPr>
        <w:contextualSpacing w:val="0"/>
      </w:pPr>
      <w:r>
        <w:t>н</w:t>
      </w:r>
      <w:r w:rsidRPr="00E96D6E">
        <w:t xml:space="preserve">аименование </w:t>
      </w:r>
      <w:r>
        <w:t>территориального органа Федерального казначейства</w:t>
      </w:r>
      <w:r w:rsidRPr="00E96D6E">
        <w:t xml:space="preserve">, в котором открыт </w:t>
      </w:r>
      <w:r>
        <w:t xml:space="preserve">лицевой </w:t>
      </w:r>
      <w:r w:rsidRPr="00E96D6E">
        <w:t>счет</w:t>
      </w:r>
      <w:r w:rsidR="00EA1D93">
        <w:t>.</w:t>
      </w:r>
    </w:p>
    <w:p w14:paraId="5413E1A6" w14:textId="4BCC0BD0" w:rsidR="001E7B5E" w:rsidRPr="00E45848" w:rsidRDefault="00580ADD" w:rsidP="008937DB">
      <w:r w:rsidRPr="00580ADD">
        <w:lastRenderedPageBreak/>
        <w:t xml:space="preserve">В случае, если АДБ </w:t>
      </w:r>
      <w:r w:rsidRPr="00E45848">
        <w:t xml:space="preserve">зарегистрирован в ГИС ГМП в качестве участника </w:t>
      </w:r>
      <w:r w:rsidRPr="00E45848">
        <w:rPr>
          <w:b/>
        </w:rPr>
        <w:t>косвенного</w:t>
      </w:r>
      <w:r w:rsidRPr="00E45848">
        <w:t xml:space="preserve"> взаимодействия, вышеуказанные </w:t>
      </w:r>
      <w:r w:rsidR="00EE0598" w:rsidRPr="00E45848">
        <w:t>действия</w:t>
      </w:r>
      <w:r w:rsidRPr="00E45848">
        <w:t xml:space="preserve"> выполняет соответствующий </w:t>
      </w:r>
      <w:r w:rsidRPr="00E45848">
        <w:rPr>
          <w:b/>
        </w:rPr>
        <w:t>прямой</w:t>
      </w:r>
      <w:r w:rsidRPr="00E45848">
        <w:t xml:space="preserve"> участник</w:t>
      </w:r>
      <w:r w:rsidR="0057423D" w:rsidRPr="00E45848">
        <w:t xml:space="preserve"> ГИС ГМП</w:t>
      </w:r>
      <w:r w:rsidR="001E7B5E" w:rsidRPr="00E45848">
        <w:t>, через которого АДБ осущес</w:t>
      </w:r>
      <w:r w:rsidR="008937DB" w:rsidRPr="00E45848">
        <w:t>твляет взаимодействие с ГИС ГМП.</w:t>
      </w:r>
      <w:r w:rsidR="001E7B5E" w:rsidRPr="00E45848">
        <w:t xml:space="preserve"> </w:t>
      </w:r>
    </w:p>
    <w:p w14:paraId="2F7D9CBC" w14:textId="48FB6486" w:rsidR="00794D69" w:rsidRDefault="00EA1D93">
      <w:r w:rsidRPr="00E45848">
        <w:rPr>
          <w:b/>
        </w:rPr>
        <w:t>0.4.</w:t>
      </w:r>
      <w:r w:rsidRPr="00E45848">
        <w:tab/>
        <w:t>АДБ для получения информации о выставленных</w:t>
      </w:r>
      <w:r>
        <w:t xml:space="preserve"> с его реквизитами начислений оформляет подписку на получение соответствующих уведомлений из ГИС ГМП.</w:t>
      </w:r>
    </w:p>
    <w:p w14:paraId="00F29C1C" w14:textId="77777777" w:rsidR="00794D69" w:rsidRDefault="00EA1D93">
      <w:r>
        <w:t>Для этого АДБ должен направить запрос в СМЭВ</w:t>
      </w:r>
      <w:r>
        <w:rPr>
          <w:rStyle w:val="afa"/>
        </w:rPr>
        <w:footnoteReference w:id="1"/>
      </w:r>
      <w:r>
        <w:t xml:space="preserve"> по виду сведения «Подписка на предоставление уведомлений»</w:t>
      </w:r>
      <w:r>
        <w:rPr>
          <w:rStyle w:val="afa"/>
        </w:rPr>
        <w:footnoteReference w:id="2"/>
      </w:r>
      <w:r>
        <w:t xml:space="preserve"> с указанием кода подписки NC0127. Уведомления по подписке будут поступать по виду сведения «Предоставление уведомлений по подписке»</w:t>
      </w:r>
      <w:r>
        <w:rPr>
          <w:rStyle w:val="afa"/>
        </w:rPr>
        <w:footnoteReference w:id="3"/>
      </w:r>
      <w:r>
        <w:t>.</w:t>
      </w:r>
    </w:p>
    <w:p w14:paraId="765BA068" w14:textId="77777777" w:rsidR="00794D69" w:rsidRDefault="00EA1D93">
      <w:r>
        <w:rPr>
          <w:b/>
        </w:rPr>
        <w:t>0.5.</w:t>
      </w:r>
      <w:r>
        <w:tab/>
        <w:t>Посредник для получения информации об уточнении, аннулировании начисления со стороны АДБ может оформить подписку на получение соответствующих уведомлений из ГИС ГМП.</w:t>
      </w:r>
    </w:p>
    <w:p w14:paraId="3425A580" w14:textId="77777777" w:rsidR="00794D69" w:rsidRDefault="00EA1D93">
      <w:r>
        <w:t>Для этого Посредник может направить запрос в СМЭВ по виду сведения «Подписка на предоставление уведомлений»</w:t>
      </w:r>
      <w:r>
        <w:rPr>
          <w:rStyle w:val="afa"/>
        </w:rPr>
        <w:footnoteReference w:id="4"/>
      </w:r>
      <w:r>
        <w:t xml:space="preserve"> с указанием кода подписки NC0026 и УИН по каждому сформированному начислению. Уведомления по подписке будут поступать по виду сведения «Предоставление уведомлений по подписке»</w:t>
      </w:r>
      <w:r>
        <w:rPr>
          <w:rStyle w:val="afa"/>
        </w:rPr>
        <w:footnoteReference w:id="5"/>
      </w:r>
      <w:r>
        <w:t>.</w:t>
      </w:r>
    </w:p>
    <w:p w14:paraId="234AFE49" w14:textId="77777777" w:rsidR="00794D69" w:rsidRDefault="00EA1D93">
      <w:r>
        <w:rPr>
          <w:b/>
        </w:rPr>
        <w:t>0.6.</w:t>
      </w:r>
      <w:r>
        <w:tab/>
        <w:t>Посредник для получения информации об уплате денежных средств по начислению оформляет одну из подписок на получение соответствующих уведомлений из ГИС ГМП.</w:t>
      </w:r>
    </w:p>
    <w:p w14:paraId="0F0A07BF" w14:textId="77777777" w:rsidR="00794D69" w:rsidRDefault="00EA1D93">
      <w:r>
        <w:t>Для этого Посредник должен направить запрос в СМЭВ по виду сведения «Подписка на предоставление уведомлений»</w:t>
      </w:r>
      <w:r>
        <w:rPr>
          <w:rStyle w:val="afa"/>
        </w:rPr>
        <w:footnoteReference w:id="6"/>
      </w:r>
      <w:r>
        <w:t xml:space="preserve">: </w:t>
      </w:r>
    </w:p>
    <w:p w14:paraId="0ED7D9F8" w14:textId="77777777" w:rsidR="00794D69" w:rsidRDefault="00EA1D93">
      <w:pPr>
        <w:pStyle w:val="af3"/>
        <w:numPr>
          <w:ilvl w:val="0"/>
          <w:numId w:val="8"/>
        </w:numPr>
      </w:pPr>
      <w:r>
        <w:t xml:space="preserve">подписка </w:t>
      </w:r>
      <w:r>
        <w:rPr>
          <w:lang w:val="en-US"/>
        </w:rPr>
        <w:t>NQ</w:t>
      </w:r>
      <w:r>
        <w:t>0025 – для получения информации о погашении начислении по УИН без реквизитного состава платежа;</w:t>
      </w:r>
    </w:p>
    <w:p w14:paraId="09D1BFB0" w14:textId="77777777" w:rsidR="00794D69" w:rsidRDefault="00EA1D93">
      <w:pPr>
        <w:pStyle w:val="af3"/>
      </w:pPr>
      <w:r>
        <w:t>или</w:t>
      </w:r>
    </w:p>
    <w:p w14:paraId="4EB36614" w14:textId="77777777" w:rsidR="00794D69" w:rsidRDefault="00EA1D93">
      <w:pPr>
        <w:pStyle w:val="af3"/>
        <w:numPr>
          <w:ilvl w:val="0"/>
          <w:numId w:val="8"/>
        </w:numPr>
      </w:pPr>
      <w:r>
        <w:t>подписка NP0010 – для получения уведомлений о платежах по УИН (полный реквизитный состав платежа).</w:t>
      </w:r>
    </w:p>
    <w:p w14:paraId="535FEE5F" w14:textId="77777777" w:rsidR="00794D69" w:rsidRDefault="00EA1D93">
      <w:r>
        <w:t>Уведомления по подписке будут поступать по виду сведения «Предоставление уведомлений по подписке»</w:t>
      </w:r>
      <w:r>
        <w:rPr>
          <w:rStyle w:val="afa"/>
        </w:rPr>
        <w:footnoteReference w:id="7"/>
      </w:r>
      <w:r>
        <w:t>.</w:t>
      </w:r>
    </w:p>
    <w:p w14:paraId="22489BF0" w14:textId="77777777" w:rsidR="00794D69" w:rsidRDefault="00EA1D93">
      <w:pPr>
        <w:pStyle w:val="2"/>
      </w:pPr>
      <w:r>
        <w:t>Реализация</w:t>
      </w:r>
    </w:p>
    <w:p w14:paraId="56930F77" w14:textId="5AED0897" w:rsidR="00794D69" w:rsidRDefault="00EA1D93">
      <w:r>
        <w:rPr>
          <w:b/>
        </w:rPr>
        <w:t>1.</w:t>
      </w:r>
      <w:r>
        <w:tab/>
        <w:t>Посредник выявляет административное правонарушение и составляет протокол</w:t>
      </w:r>
      <w:r w:rsidR="00581521">
        <w:t xml:space="preserve"> (выносит постановление прокурора</w:t>
      </w:r>
      <w:r w:rsidR="00F81C88">
        <w:t>)</w:t>
      </w:r>
      <w:r w:rsidR="00F81C88" w:rsidRPr="00F81C88">
        <w:t xml:space="preserve"> </w:t>
      </w:r>
      <w:r w:rsidR="00F81C88">
        <w:t>об административном правонарушении</w:t>
      </w:r>
      <w:r>
        <w:t>.</w:t>
      </w:r>
    </w:p>
    <w:p w14:paraId="62C53ACB" w14:textId="77777777" w:rsidR="00794D69" w:rsidRDefault="00EA1D93">
      <w:r>
        <w:rPr>
          <w:b/>
        </w:rPr>
        <w:t>2.</w:t>
      </w:r>
      <w:r>
        <w:tab/>
        <w:t>Посредник получает из ГИС ГМП реквизиты АДБ, необходимые для формирования запроса на выставление начисления.</w:t>
      </w:r>
    </w:p>
    <w:p w14:paraId="436D7389" w14:textId="77777777" w:rsidR="00794D69" w:rsidRDefault="00EA1D93">
      <w:r>
        <w:lastRenderedPageBreak/>
        <w:t xml:space="preserve">Для получения из ГИС ГМП реквизитов АДБ, необходимых для формирования запроса на выставление начисления, Посреднику необходимо использовать </w:t>
      </w:r>
      <w:r w:rsidRPr="00941CD4">
        <w:rPr>
          <w:b/>
        </w:rPr>
        <w:t>один</w:t>
      </w:r>
      <w:r>
        <w:t xml:space="preserve"> из следующих вариантов:</w:t>
      </w:r>
    </w:p>
    <w:p w14:paraId="58F616ED" w14:textId="75DE8C5E" w:rsidR="00794D69" w:rsidRDefault="00EA1D93">
      <w:pPr>
        <w:pStyle w:val="af3"/>
        <w:numPr>
          <w:ilvl w:val="0"/>
          <w:numId w:val="7"/>
        </w:numPr>
      </w:pPr>
      <w:r>
        <w:t>направить запрос в СМЭВ по виду сведения «Предоставление нормативно-справочной информации из ГИС ГМП»</w:t>
      </w:r>
      <w:r>
        <w:rPr>
          <w:rStyle w:val="afa"/>
        </w:rPr>
        <w:footnoteReference w:id="8"/>
      </w:r>
      <w:r>
        <w:t xml:space="preserve"> с указанием ИНН и КПП АДБ;</w:t>
      </w:r>
    </w:p>
    <w:p w14:paraId="73DA58DD" w14:textId="07AB2335" w:rsidR="00794D69" w:rsidRPr="00E45848" w:rsidRDefault="00EA1D93" w:rsidP="009B053A">
      <w:pPr>
        <w:pStyle w:val="af3"/>
        <w:numPr>
          <w:ilvl w:val="0"/>
          <w:numId w:val="7"/>
        </w:numPr>
      </w:pPr>
      <w:r>
        <w:t>направить запрос в СМЭВ по виду сведения «Предоставление нормативно-справочной информации из ГИС ГМП»</w:t>
      </w:r>
      <w:r>
        <w:rPr>
          <w:rStyle w:val="afa"/>
        </w:rPr>
        <w:footnoteReference w:id="9"/>
      </w:r>
      <w:r>
        <w:t xml:space="preserve"> на получение справочника и подписаться на получение уведомлений об изменении нормативно-справочной информации путем оформления подписки с кодом NN0014 с использованием вида сведения «Предоставление уведомлений по подписке о нормативно-справочной информации ГИС ГМП»</w:t>
      </w:r>
      <w:r>
        <w:rPr>
          <w:rStyle w:val="afa"/>
        </w:rPr>
        <w:footnoteReference w:id="10"/>
      </w:r>
      <w:r>
        <w:t>. Уведомления по подписке будут поступать по виду сведения «Предоставление уведомлений по подписке»</w:t>
      </w:r>
      <w:r>
        <w:rPr>
          <w:rStyle w:val="afa"/>
        </w:rPr>
        <w:footnoteReference w:id="11"/>
      </w:r>
      <w:r w:rsidR="009B053A">
        <w:t xml:space="preserve"> по мере изменения </w:t>
      </w:r>
      <w:r w:rsidR="009B053A" w:rsidRPr="009B053A">
        <w:t xml:space="preserve">нормативно-справочной </w:t>
      </w:r>
      <w:r w:rsidR="009B053A" w:rsidRPr="00E45848">
        <w:t>информации</w:t>
      </w:r>
      <w:r w:rsidRPr="00E45848">
        <w:t>.</w:t>
      </w:r>
    </w:p>
    <w:p w14:paraId="25A52F94" w14:textId="02CE012D" w:rsidR="00304321" w:rsidRPr="00E45848" w:rsidRDefault="00EA1D93">
      <w:r w:rsidRPr="00E45848">
        <w:rPr>
          <w:b/>
        </w:rPr>
        <w:t>3.</w:t>
      </w:r>
      <w:r w:rsidRPr="00E45848">
        <w:tab/>
        <w:t xml:space="preserve">Посредник в целях выставления начисления (с суммой «0») и получения УИН формирует в своем программном обеспечении запрос на формирование начисления </w:t>
      </w:r>
      <w:r w:rsidR="00754002" w:rsidRPr="00E45848">
        <w:t>в СМЭВ по виду сведения «</w:t>
      </w:r>
      <w:r w:rsidR="00754002" w:rsidRPr="00E45848">
        <w:rPr>
          <w:rFonts w:ascii="Arial" w:hAnsi="Arial" w:cs="Arial"/>
          <w:sz w:val="23"/>
          <w:szCs w:val="23"/>
          <w:shd w:val="clear" w:color="auto" w:fill="FFFFFF"/>
        </w:rPr>
        <w:t>Прием запроса на формирование необходимой для уплаты информации</w:t>
      </w:r>
      <w:r w:rsidR="00754002" w:rsidRPr="00E45848">
        <w:t>»</w:t>
      </w:r>
      <w:r w:rsidR="00754002" w:rsidRPr="00E45848">
        <w:rPr>
          <w:rStyle w:val="afa"/>
        </w:rPr>
        <w:footnoteReference w:id="12"/>
      </w:r>
      <w:r w:rsidR="00754002" w:rsidRPr="00E45848">
        <w:t xml:space="preserve"> </w:t>
      </w:r>
      <w:r w:rsidRPr="00E45848">
        <w:t>с указанием реквизитов АДБ, полученных по запросу (см. п. 2).</w:t>
      </w:r>
    </w:p>
    <w:p w14:paraId="190D635A" w14:textId="4479DB1B" w:rsidR="0084231C" w:rsidRDefault="00A3422B">
      <w:r>
        <w:t>Дополнительно в запросе указываются:</w:t>
      </w:r>
    </w:p>
    <w:p w14:paraId="13EE9FEC" w14:textId="64448933" w:rsidR="00A3422B" w:rsidRDefault="00A3422B" w:rsidP="00A059B7">
      <w:pPr>
        <w:pStyle w:val="af3"/>
        <w:numPr>
          <w:ilvl w:val="0"/>
          <w:numId w:val="12"/>
        </w:numPr>
      </w:pPr>
      <w:r w:rsidRPr="00A3422B">
        <w:t>код, присвоенн</w:t>
      </w:r>
      <w:r w:rsidR="004B65F5">
        <w:t>ый</w:t>
      </w:r>
      <w:r w:rsidRPr="00A3422B">
        <w:t xml:space="preserve"> территории муниципального образования (межселенной территории) в соответствии с ОКТМО</w:t>
      </w:r>
      <w:r>
        <w:rPr>
          <w:rStyle w:val="afa"/>
        </w:rPr>
        <w:footnoteReference w:id="13"/>
      </w:r>
      <w:r w:rsidRPr="00A3422B">
        <w:t xml:space="preserve">, на которой </w:t>
      </w:r>
      <w:r w:rsidR="0033203B">
        <w:t>находится судебный участок мирового судьи, который будет рассматривать материалы дела</w:t>
      </w:r>
      <w:r w:rsidR="008D74D6">
        <w:t xml:space="preserve"> об административном правонарушении</w:t>
      </w:r>
      <w:r w:rsidR="0033203B">
        <w:t xml:space="preserve"> по подсудности </w:t>
      </w:r>
      <w:r w:rsidR="00E45E3A">
        <w:t>(реквизит 105)</w:t>
      </w:r>
      <w:r>
        <w:t>;</w:t>
      </w:r>
    </w:p>
    <w:p w14:paraId="49F719F8" w14:textId="66971F15" w:rsidR="00A3422B" w:rsidRDefault="004B65F5" w:rsidP="00A059B7">
      <w:pPr>
        <w:pStyle w:val="af3"/>
        <w:numPr>
          <w:ilvl w:val="0"/>
          <w:numId w:val="12"/>
        </w:numPr>
      </w:pPr>
      <w:r>
        <w:t xml:space="preserve">показатель </w:t>
      </w:r>
      <w:r w:rsidR="00A3422B">
        <w:t>статус</w:t>
      </w:r>
      <w:r>
        <w:t>а</w:t>
      </w:r>
      <w:r w:rsidR="00A3422B">
        <w:t xml:space="preserve"> плательщика</w:t>
      </w:r>
      <w:r w:rsidR="00E45E3A">
        <w:t xml:space="preserve"> (реквизит 101)</w:t>
      </w:r>
      <w:r w:rsidR="00A3422B">
        <w:t xml:space="preserve"> </w:t>
      </w:r>
      <w:r>
        <w:t xml:space="preserve">в соответствии с </w:t>
      </w:r>
      <w:r w:rsidRPr="004B65F5">
        <w:t>правил</w:t>
      </w:r>
      <w:r>
        <w:t>ами</w:t>
      </w:r>
      <w:r w:rsidRPr="004B65F5">
        <w:t xml:space="preserve"> заполнения распоряжений о переводе денежных средств в уплату платежей в бюджетную систему Российской Федерации, утвержденны</w:t>
      </w:r>
      <w:r>
        <w:t>ми</w:t>
      </w:r>
      <w:r w:rsidRPr="004B65F5">
        <w:t xml:space="preserve"> приказом Минфина России от 12.11.2013 № 107н (с 01.04.2026 – приказом Минфина России от 16.05.2025 № 58н)</w:t>
      </w:r>
    </w:p>
    <w:p w14:paraId="20EFF6DF" w14:textId="75BBD7D3" w:rsidR="00794D69" w:rsidRDefault="00EA1D93">
      <w:r>
        <w:t>Запрос формируется и направляется в ГИС ГМП по виду сведения «Прием запроса на формирование необходимой для уплаты информации»</w:t>
      </w:r>
      <w:r>
        <w:rPr>
          <w:rStyle w:val="afa"/>
        </w:rPr>
        <w:footnoteReference w:id="14"/>
      </w:r>
      <w:r>
        <w:t>.</w:t>
      </w:r>
    </w:p>
    <w:p w14:paraId="30DE8ED9" w14:textId="1E1CBA31" w:rsidR="00794D69" w:rsidRDefault="00EA1D93">
      <w:r>
        <w:rPr>
          <w:b/>
        </w:rPr>
        <w:t>4.</w:t>
      </w:r>
      <w:r>
        <w:tab/>
        <w:t>ГИС ГМП по получении запроса формирует начисление в ГИС ГМП (с суммой «0»), присваивает УИН и возвращает Посреднику ответ на запрос с указанием присвоенного УИН. УИН состоит из 25 знаков.</w:t>
      </w:r>
    </w:p>
    <w:p w14:paraId="651AD965" w14:textId="3DC7BA2A" w:rsidR="00794D69" w:rsidRPr="00280BE8" w:rsidRDefault="00EA1D93">
      <w:r>
        <w:rPr>
          <w:b/>
        </w:rPr>
        <w:t>4.1.</w:t>
      </w:r>
      <w:r>
        <w:tab/>
        <w:t xml:space="preserve">ГИС ГМП направляет уведомление о новом начислении (с суммой «0») в адрес Платежных сервисов для его </w:t>
      </w:r>
      <w:r w:rsidRPr="00280BE8">
        <w:t xml:space="preserve">отражения Плательщику (должнику) в системах дистанционного банковского обслуживания, </w:t>
      </w:r>
      <w:r w:rsidR="007C37FE" w:rsidRPr="00280BE8">
        <w:t>порталов госуслуг</w:t>
      </w:r>
      <w:r w:rsidR="007C37FE" w:rsidRPr="00280BE8">
        <w:rPr>
          <w:vertAlign w:val="superscript"/>
        </w:rPr>
        <w:footnoteReference w:id="15"/>
      </w:r>
      <w:r w:rsidRPr="00280BE8">
        <w:t>.</w:t>
      </w:r>
    </w:p>
    <w:p w14:paraId="5212EB3B" w14:textId="2BFF3306" w:rsidR="00794D69" w:rsidRPr="00E45848" w:rsidRDefault="00EA1D93">
      <w:r w:rsidRPr="00280BE8">
        <w:rPr>
          <w:b/>
        </w:rPr>
        <w:lastRenderedPageBreak/>
        <w:t>4.2.</w:t>
      </w:r>
      <w:r w:rsidRPr="00280BE8">
        <w:tab/>
        <w:t>Платежные сервисы</w:t>
      </w:r>
      <w:r w:rsidR="007C37FE" w:rsidRPr="00280BE8">
        <w:t xml:space="preserve">, порталы </w:t>
      </w:r>
      <w:r w:rsidR="007C37FE" w:rsidRPr="00E45848">
        <w:t>госуслуг</w:t>
      </w:r>
      <w:r w:rsidRPr="00E45848">
        <w:t xml:space="preserve"> отражают информацию о начислении в личном кабинете Плательщика (должника)</w:t>
      </w:r>
      <w:r w:rsidR="007C37FE" w:rsidRPr="00E45848">
        <w:t>,</w:t>
      </w:r>
      <w:r w:rsidRPr="00E45848">
        <w:t xml:space="preserve"> отображают информационное сообщение, оповещающее о том, что в отношении Плательщика (должника) выставлено начисление, по которому ожидается решение суда.</w:t>
      </w:r>
    </w:p>
    <w:p w14:paraId="3AD713B8" w14:textId="2D3282F5" w:rsidR="00794D69" w:rsidRPr="00E45848" w:rsidRDefault="00EA1D93">
      <w:r w:rsidRPr="00E45848">
        <w:rPr>
          <w:b/>
        </w:rPr>
        <w:t>5.</w:t>
      </w:r>
      <w:r w:rsidRPr="00E45848">
        <w:tab/>
        <w:t>Посредник указывает УИН в материалах дела</w:t>
      </w:r>
      <w:r w:rsidR="007C37FE" w:rsidRPr="00E45848">
        <w:t xml:space="preserve"> в составе реквизитов для уплаты суммы административного штрафа</w:t>
      </w:r>
      <w:r w:rsidRPr="00E45848">
        <w:t xml:space="preserve"> и направляет его в </w:t>
      </w:r>
      <w:r w:rsidR="00B9051A" w:rsidRPr="00E45848">
        <w:t>Мировой с</w:t>
      </w:r>
      <w:r w:rsidRPr="00E45848">
        <w:t>уд (комиссию).</w:t>
      </w:r>
    </w:p>
    <w:p w14:paraId="681AA669" w14:textId="00AC68EB" w:rsidR="005E4BAE" w:rsidRPr="005E4BAE" w:rsidRDefault="005E4BAE" w:rsidP="005E4BAE">
      <w:r w:rsidRPr="00E45848">
        <w:t xml:space="preserve">В случае отсутствия </w:t>
      </w:r>
      <w:r w:rsidRPr="00E45848">
        <w:rPr>
          <w:i/>
        </w:rPr>
        <w:t>ведомственной унифицированной формы</w:t>
      </w:r>
      <w:r w:rsidRPr="00E45848">
        <w:t>, применяемой для направления судье, в орган, должностному лицу, уполномоченным рассматривать дело об административном правонарушении, информации, необходимой в соответствии с правилами заполнения расчетных документов (распоряжений</w:t>
      </w:r>
      <w:r w:rsidRPr="005E4BAE">
        <w:t xml:space="preserve">) на перечисление суммы административного штрафа, предусмотренными законодательством Российской Федерации о национальной платежной системе, </w:t>
      </w:r>
      <w:r w:rsidRPr="005E4BAE">
        <w:rPr>
          <w:i/>
        </w:rPr>
        <w:t xml:space="preserve">с указанием </w:t>
      </w:r>
      <w:r>
        <w:rPr>
          <w:i/>
        </w:rPr>
        <w:t>УИН</w:t>
      </w:r>
      <w:r w:rsidRPr="005E4BAE">
        <w:rPr>
          <w:vertAlign w:val="superscript"/>
        </w:rPr>
        <w:footnoteReference w:id="16"/>
      </w:r>
      <w:r w:rsidRPr="005E4BAE">
        <w:t xml:space="preserve">, </w:t>
      </w:r>
      <w:r w:rsidR="00E138A0">
        <w:t>возможно</w:t>
      </w:r>
      <w:r>
        <w:t xml:space="preserve"> </w:t>
      </w:r>
      <w:r w:rsidRPr="005E4BAE">
        <w:t>использование формы распоряжения клиента - физического лица</w:t>
      </w:r>
      <w:r w:rsidRPr="005E4BAE">
        <w:rPr>
          <w:vertAlign w:val="superscript"/>
        </w:rPr>
        <w:footnoteReference w:id="17"/>
      </w:r>
      <w:r w:rsidRPr="005E4BAE">
        <w:t>, утвержденной приказом Минфина России</w:t>
      </w:r>
      <w:r>
        <w:t xml:space="preserve"> </w:t>
      </w:r>
      <w:r w:rsidRPr="005E4BAE">
        <w:t>от 16.05.2025 № 58н «Об утверждении Информации, позволяющей осуществить перевод денежных средств в рамках применяемых форм безналичных расчетов, необходимой для идентификации платежей, являющихся источниками формирования доходов бюджетов бюджетной системы Российской Федерации, иных платежей, поступающих на казначейские счета, открытые в органах Федерального казначейства, платежей за выполнение работ, оказание услуг автономными учреждениями, описания такой информации, Правил ее указания в распоряжении клиента, Правил кодирования такой информации, а также формы распоряжения клиента - физического лица для осуществления указанных платежей».</w:t>
      </w:r>
    </w:p>
    <w:p w14:paraId="681C5927" w14:textId="77777777" w:rsidR="00794D69" w:rsidRDefault="00EA1D93">
      <w:r>
        <w:rPr>
          <w:b/>
        </w:rPr>
        <w:t>5.1.</w:t>
      </w:r>
      <w:r>
        <w:tab/>
        <w:t>ГИС ГМП направляет уведомление АДБ с информацией о выставленном начислении путем направления в ГИС ГМП запроса по виду сведения «Предоставление уведомлений по подписке»</w:t>
      </w:r>
      <w:r>
        <w:rPr>
          <w:rStyle w:val="afa"/>
        </w:rPr>
        <w:footnoteReference w:id="18"/>
      </w:r>
      <w:r>
        <w:rPr>
          <w:rStyle w:val="afa"/>
          <w:vertAlign w:val="baseline"/>
        </w:rPr>
        <w:t>.</w:t>
      </w:r>
    </w:p>
    <w:p w14:paraId="229508CF" w14:textId="424E4864" w:rsidR="00794D69" w:rsidRPr="00EA0755" w:rsidRDefault="00EA1D93">
      <w:r w:rsidRPr="00EA0755">
        <w:rPr>
          <w:b/>
        </w:rPr>
        <w:t>6.</w:t>
      </w:r>
      <w:r w:rsidRPr="00EA0755">
        <w:tab/>
      </w:r>
      <w:r w:rsidR="00B9051A" w:rsidRPr="00EA0755">
        <w:t>Мировой с</w:t>
      </w:r>
      <w:r w:rsidRPr="00EA0755">
        <w:t>уд (комиссия) указывает УИН</w:t>
      </w:r>
      <w:r w:rsidR="00F86815" w:rsidRPr="00EA0755">
        <w:t>, полученный в соответствии с пунктом 5,</w:t>
      </w:r>
      <w:r w:rsidRPr="00EA0755">
        <w:t xml:space="preserve"> </w:t>
      </w:r>
      <w:r w:rsidR="000B6B59">
        <w:br/>
      </w:r>
      <w:r w:rsidRPr="00EA0755">
        <w:t>в</w:t>
      </w:r>
      <w:r w:rsidR="000B6B59">
        <w:t xml:space="preserve"> </w:t>
      </w:r>
      <w:r w:rsidRPr="00EA0755">
        <w:t xml:space="preserve">исполнительном документе (постановлении о наложении административного штрафа) </w:t>
      </w:r>
      <w:r w:rsidR="000B6B59">
        <w:br/>
      </w:r>
      <w:r w:rsidRPr="00EA0755">
        <w:t xml:space="preserve">и направляет его заинтересованным сторонам (Плательщику (должнику), Посреднику), </w:t>
      </w:r>
      <w:r w:rsidR="000B6B59">
        <w:br/>
      </w:r>
      <w:r w:rsidRPr="00EA0755">
        <w:t>а также сведения из постановления направляются АДБ.</w:t>
      </w:r>
    </w:p>
    <w:p w14:paraId="4A7FA64B" w14:textId="78FA2ED9" w:rsidR="00794D69" w:rsidRPr="003B3AB0" w:rsidRDefault="00EA1D93">
      <w:r w:rsidRPr="00EA0755">
        <w:rPr>
          <w:b/>
        </w:rPr>
        <w:t>6.1.</w:t>
      </w:r>
      <w:r w:rsidRPr="00EA0755">
        <w:tab/>
        <w:t xml:space="preserve">Плательщик (должник) </w:t>
      </w:r>
      <w:r w:rsidRPr="00280BE8">
        <w:t>может</w:t>
      </w:r>
      <w:r w:rsidRPr="00EA0755">
        <w:t xml:space="preserve"> произвести оплату </w:t>
      </w:r>
      <w:r w:rsidR="0053410E">
        <w:t>через банк</w:t>
      </w:r>
      <w:r w:rsidR="0053410E" w:rsidRPr="0053410E">
        <w:t>, ин</w:t>
      </w:r>
      <w:r w:rsidR="0053410E">
        <w:t>ую</w:t>
      </w:r>
      <w:r w:rsidR="0053410E" w:rsidRPr="0053410E">
        <w:t xml:space="preserve"> кредитн</w:t>
      </w:r>
      <w:r w:rsidR="0053410E">
        <w:t>ую</w:t>
      </w:r>
      <w:r w:rsidR="0053410E" w:rsidRPr="0053410E">
        <w:t xml:space="preserve"> организаци</w:t>
      </w:r>
      <w:r w:rsidR="0053410E">
        <w:t>ю</w:t>
      </w:r>
      <w:r w:rsidR="0053410E" w:rsidRPr="0053410E">
        <w:t>, организаци</w:t>
      </w:r>
      <w:r w:rsidR="0053410E">
        <w:t>ю</w:t>
      </w:r>
      <w:r w:rsidR="0053410E" w:rsidRPr="0053410E">
        <w:t xml:space="preserve"> федеральной почтовой связи</w:t>
      </w:r>
      <w:r w:rsidR="0053410E">
        <w:t xml:space="preserve"> </w:t>
      </w:r>
      <w:r w:rsidRPr="00EA0755">
        <w:t>начисления</w:t>
      </w:r>
      <w:r w:rsidR="00F86815" w:rsidRPr="00EA0755">
        <w:t xml:space="preserve"> по УИН, полученному в соответствии с пунктом 6, </w:t>
      </w:r>
      <w:r w:rsidRPr="00EA0755">
        <w:t xml:space="preserve">до его уточнения АДБ, самостоятельно указав </w:t>
      </w:r>
      <w:r w:rsidR="007C57EB">
        <w:t xml:space="preserve">в </w:t>
      </w:r>
      <w:r w:rsidR="007C57EB" w:rsidRPr="007C57EB">
        <w:t>распоряжени</w:t>
      </w:r>
      <w:r w:rsidR="007C57EB">
        <w:t>и</w:t>
      </w:r>
      <w:r w:rsidR="007C57EB" w:rsidRPr="007C57EB">
        <w:t xml:space="preserve"> о переводе денежных средств в уплату платежей в бюджетную систему Российской Федерации</w:t>
      </w:r>
      <w:r w:rsidR="007C57EB">
        <w:t xml:space="preserve"> </w:t>
      </w:r>
      <w:r w:rsidR="00CA0C45" w:rsidRPr="0003154F">
        <w:t xml:space="preserve">необходимые реквизиты и </w:t>
      </w:r>
      <w:r w:rsidRPr="0003154F">
        <w:t>сумму</w:t>
      </w:r>
      <w:r w:rsidRPr="00EA0755">
        <w:t xml:space="preserve"> из постановления</w:t>
      </w:r>
      <w:r w:rsidR="007C57EB" w:rsidRPr="007C57EB">
        <w:t xml:space="preserve"> о наложении административного штрафа</w:t>
      </w:r>
      <w:r w:rsidRPr="00EA0755">
        <w:t>.</w:t>
      </w:r>
    </w:p>
    <w:p w14:paraId="1E1B74D3" w14:textId="30E44454" w:rsidR="00794D69" w:rsidRPr="009B516D" w:rsidRDefault="00EA1D93">
      <w:r w:rsidRPr="00EA0755">
        <w:rPr>
          <w:b/>
        </w:rPr>
        <w:t>7.</w:t>
      </w:r>
      <w:r w:rsidRPr="00EA0755">
        <w:tab/>
        <w:t xml:space="preserve">АДБ </w:t>
      </w:r>
      <w:r w:rsidR="007C37FE" w:rsidRPr="009B516D">
        <w:t xml:space="preserve">по получении </w:t>
      </w:r>
      <w:r w:rsidR="00CA0C45" w:rsidRPr="00280A00">
        <w:t>постановления о наложении</w:t>
      </w:r>
      <w:r w:rsidR="009B516D" w:rsidRPr="00280A00">
        <w:t xml:space="preserve"> административного штрафа</w:t>
      </w:r>
      <w:r w:rsidR="00CA0C45" w:rsidRPr="00280A00">
        <w:t xml:space="preserve"> </w:t>
      </w:r>
      <w:r w:rsidRPr="00280A00">
        <w:t>уточняет сумму в начислении п</w:t>
      </w:r>
      <w:r w:rsidRPr="009B516D">
        <w:t>утем направления извещения об уточнении начисления по виду сведения «Прием необходимой для уплаты информации»</w:t>
      </w:r>
      <w:r w:rsidRPr="009B516D">
        <w:rPr>
          <w:rStyle w:val="afa"/>
        </w:rPr>
        <w:footnoteReference w:id="19"/>
      </w:r>
      <w:r w:rsidRPr="009B516D">
        <w:rPr>
          <w:rStyle w:val="afa"/>
          <w:vertAlign w:val="baseline"/>
        </w:rPr>
        <w:t>.</w:t>
      </w:r>
    </w:p>
    <w:p w14:paraId="1E5D7382" w14:textId="5B71B640" w:rsidR="00794D69" w:rsidRDefault="00EA1D93">
      <w:r w:rsidRPr="009B516D">
        <w:t>АДБ аннулир</w:t>
      </w:r>
      <w:r w:rsidR="007C37FE" w:rsidRPr="009B516D">
        <w:t>ует</w:t>
      </w:r>
      <w:r w:rsidRPr="009B516D">
        <w:t xml:space="preserve"> начи</w:t>
      </w:r>
      <w:r>
        <w:t xml:space="preserve">сление в случае, если </w:t>
      </w:r>
      <w:r w:rsidR="00B9051A">
        <w:t>Мировой с</w:t>
      </w:r>
      <w:r>
        <w:t>уд (комиссия) вынес решение, отличное от наложения административного штрафа.</w:t>
      </w:r>
    </w:p>
    <w:p w14:paraId="02250631" w14:textId="77777777" w:rsidR="00794D69" w:rsidRDefault="00EA1D93">
      <w:r>
        <w:rPr>
          <w:b/>
        </w:rPr>
        <w:lastRenderedPageBreak/>
        <w:t>8.</w:t>
      </w:r>
      <w:r>
        <w:tab/>
        <w:t>ГИС ГМП направляет уведомление о начислении (с суммой, уточненной АДБ) в адрес Платежных сервисов для его отражения Плательщику (должнику) в системах дистанционного банковского обслуживания, на порталах госуслуг и последующей оплаты.</w:t>
      </w:r>
    </w:p>
    <w:p w14:paraId="616B2F9C" w14:textId="77777777" w:rsidR="00794D69" w:rsidRPr="009B516D" w:rsidRDefault="00EA1D93">
      <w:r>
        <w:rPr>
          <w:b/>
        </w:rPr>
        <w:t>8.1.</w:t>
      </w:r>
      <w:r>
        <w:tab/>
        <w:t xml:space="preserve">ГИС ГМП направляет Посреднику </w:t>
      </w:r>
      <w:r w:rsidRPr="009B516D">
        <w:t>уведомление об уточнении начисления (при условии оформления Посредником соответствующей подписки, см. п. 0.5).</w:t>
      </w:r>
    </w:p>
    <w:p w14:paraId="680E5B26" w14:textId="56257A2F" w:rsidR="00794D69" w:rsidRPr="0003154F" w:rsidRDefault="00EA1D93">
      <w:r w:rsidRPr="0003154F">
        <w:rPr>
          <w:b/>
        </w:rPr>
        <w:t>9.</w:t>
      </w:r>
      <w:r w:rsidRPr="0003154F">
        <w:tab/>
        <w:t>Платежные сервисы</w:t>
      </w:r>
      <w:r w:rsidR="007C37FE" w:rsidRPr="0003154F">
        <w:t>, порталы госуслуг</w:t>
      </w:r>
      <w:r w:rsidRPr="0003154F">
        <w:t xml:space="preserve"> отражают начисление к оплате.</w:t>
      </w:r>
    </w:p>
    <w:p w14:paraId="09CBABBB" w14:textId="3469ADD0" w:rsidR="00794D69" w:rsidRPr="00EA0755" w:rsidRDefault="00EA1D93">
      <w:r w:rsidRPr="00CE1679">
        <w:rPr>
          <w:b/>
        </w:rPr>
        <w:t>10.</w:t>
      </w:r>
      <w:r w:rsidRPr="00CE1679">
        <w:tab/>
        <w:t>Плательщик (должник) производит оплату начисления с указанием УИН</w:t>
      </w:r>
      <w:r w:rsidR="00F86815" w:rsidRPr="00CE1679">
        <w:t xml:space="preserve"> (через </w:t>
      </w:r>
      <w:r w:rsidR="007C37FE" w:rsidRPr="009B516D">
        <w:t>Платежные сервисы</w:t>
      </w:r>
      <w:r w:rsidR="00F86815" w:rsidRPr="009B516D">
        <w:t>, портал</w:t>
      </w:r>
      <w:r w:rsidR="00B9051A" w:rsidRPr="009B516D">
        <w:t>ы</w:t>
      </w:r>
      <w:r w:rsidR="00F86815" w:rsidRPr="009B516D">
        <w:t xml:space="preserve"> госуслуг)</w:t>
      </w:r>
      <w:r w:rsidRPr="009B516D">
        <w:t>.</w:t>
      </w:r>
    </w:p>
    <w:p w14:paraId="6587E020" w14:textId="77777777" w:rsidR="00794D69" w:rsidRDefault="00EA1D93">
      <w:r w:rsidRPr="00EA0755">
        <w:rPr>
          <w:b/>
        </w:rPr>
        <w:t>11.</w:t>
      </w:r>
      <w:r w:rsidRPr="00EA0755">
        <w:tab/>
        <w:t>Платежный сервис направляет в ГИС ГМП информацию</w:t>
      </w:r>
      <w:r>
        <w:t xml:space="preserve"> об уплате с указанием УИН.</w:t>
      </w:r>
    </w:p>
    <w:p w14:paraId="28AE187F" w14:textId="301F80E9" w:rsidR="00794D69" w:rsidRDefault="00EA1D93">
      <w:r>
        <w:rPr>
          <w:b/>
        </w:rPr>
        <w:t>12.</w:t>
      </w:r>
      <w:r>
        <w:tab/>
        <w:t>В ГИС ГМП происходит квитирование начисления с платежом по УИН и направляется уведомление об уплате АДБ, Посреднику</w:t>
      </w:r>
      <w:r w:rsidR="009B053A">
        <w:t xml:space="preserve"> согласно настройке, произведенной на шаге 0.6</w:t>
      </w:r>
      <w:r>
        <w:t>.</w:t>
      </w:r>
    </w:p>
    <w:p w14:paraId="39EE970E" w14:textId="77777777" w:rsidR="00794D69" w:rsidRDefault="00794D69">
      <w:pPr>
        <w:sectPr w:rsidR="00794D69">
          <w:pgSz w:w="11906" w:h="16838"/>
          <w:pgMar w:top="709" w:right="850" w:bottom="1105" w:left="1701" w:header="708" w:footer="708" w:gutter="0"/>
          <w:cols w:space="708"/>
          <w:titlePg/>
          <w:docGrid w:linePitch="360"/>
        </w:sectPr>
      </w:pPr>
    </w:p>
    <w:p w14:paraId="1125C28A" w14:textId="77777777" w:rsidR="00794D69" w:rsidRDefault="00EA1D93">
      <w:pPr>
        <w:jc w:val="right"/>
      </w:pPr>
      <w:r>
        <w:lastRenderedPageBreak/>
        <w:t>Приложение</w:t>
      </w:r>
    </w:p>
    <w:p w14:paraId="70A4E26D" w14:textId="62734FF9" w:rsidR="00794D69" w:rsidRDefault="00EA1D93">
      <w:pPr>
        <w:pStyle w:val="2"/>
        <w:jc w:val="center"/>
        <w:rPr>
          <w:sz w:val="24"/>
        </w:rPr>
      </w:pPr>
      <w:r>
        <w:rPr>
          <w:sz w:val="24"/>
        </w:rPr>
        <w:t xml:space="preserve">Заявка на внесение изменений </w:t>
      </w:r>
      <w:r w:rsidR="00251E55">
        <w:rPr>
          <w:sz w:val="24"/>
        </w:rPr>
        <w:t>(дополнений</w:t>
      </w:r>
      <w:r w:rsidR="00A830E4">
        <w:rPr>
          <w:sz w:val="24"/>
        </w:rPr>
        <w:t>, исключений</w:t>
      </w:r>
      <w:r w:rsidR="00251E55">
        <w:rPr>
          <w:sz w:val="24"/>
        </w:rPr>
        <w:t xml:space="preserve">) </w:t>
      </w:r>
      <w:r>
        <w:rPr>
          <w:sz w:val="24"/>
        </w:rPr>
        <w:t xml:space="preserve">в Справочник видов штрафов, </w:t>
      </w:r>
      <w:r>
        <w:rPr>
          <w:sz w:val="24"/>
        </w:rPr>
        <w:br/>
        <w:t xml:space="preserve">по которым необходимо выставление начислений в ГИС ГМП </w:t>
      </w:r>
      <w:r>
        <w:rPr>
          <w:sz w:val="24"/>
        </w:rPr>
        <w:br/>
        <w:t>по запросу иного участника ГИС ГМП</w:t>
      </w:r>
    </w:p>
    <w:p w14:paraId="008F5594" w14:textId="77777777" w:rsidR="00794D69" w:rsidRDefault="00794D69"/>
    <w:tbl>
      <w:tblPr>
        <w:tblStyle w:val="af4"/>
        <w:tblW w:w="5000" w:type="pct"/>
        <w:tblLook w:val="04A0" w:firstRow="1" w:lastRow="0" w:firstColumn="1" w:lastColumn="0" w:noHBand="0" w:noVBand="1"/>
      </w:tblPr>
      <w:tblGrid>
        <w:gridCol w:w="543"/>
        <w:gridCol w:w="1911"/>
        <w:gridCol w:w="2773"/>
        <w:gridCol w:w="2479"/>
        <w:gridCol w:w="2043"/>
        <w:gridCol w:w="2407"/>
        <w:gridCol w:w="2404"/>
      </w:tblGrid>
      <w:tr w:rsidR="00794D69" w14:paraId="688915DB" w14:textId="77777777">
        <w:trPr>
          <w:trHeight w:val="20"/>
        </w:trPr>
        <w:tc>
          <w:tcPr>
            <w:tcW w:w="182" w:type="pct"/>
            <w:vMerge w:val="restart"/>
          </w:tcPr>
          <w:p w14:paraId="15D2CA7D" w14:textId="77777777" w:rsidR="00794D69" w:rsidRDefault="00EA1D93">
            <w:pPr>
              <w:spacing w:after="160" w:line="259" w:lineRule="auto"/>
              <w:jc w:val="center"/>
              <w:rPr>
                <w:b/>
              </w:rPr>
            </w:pPr>
            <w:r>
              <w:rPr>
                <w:b/>
              </w:rPr>
              <w:t>№ п/п</w:t>
            </w:r>
          </w:p>
        </w:tc>
        <w:tc>
          <w:tcPr>
            <w:tcW w:w="1610" w:type="pct"/>
            <w:gridSpan w:val="2"/>
          </w:tcPr>
          <w:p w14:paraId="52AEC7F8" w14:textId="6D85CE2C" w:rsidR="00794D69" w:rsidRDefault="007806C0">
            <w:pPr>
              <w:spacing w:after="160" w:line="259" w:lineRule="auto"/>
              <w:jc w:val="center"/>
              <w:rPr>
                <w:b/>
              </w:rPr>
            </w:pPr>
            <w:r>
              <w:rPr>
                <w:b/>
              </w:rPr>
              <w:t>Код бюджетной классификации (</w:t>
            </w:r>
            <w:r w:rsidR="00EA1D93">
              <w:rPr>
                <w:b/>
              </w:rPr>
              <w:t>КБК</w:t>
            </w:r>
            <w:r>
              <w:rPr>
                <w:b/>
              </w:rPr>
              <w:t>)</w:t>
            </w:r>
          </w:p>
        </w:tc>
        <w:tc>
          <w:tcPr>
            <w:tcW w:w="852" w:type="pct"/>
            <w:vMerge w:val="restart"/>
          </w:tcPr>
          <w:p w14:paraId="163A6108" w14:textId="77777777" w:rsidR="00794D69" w:rsidRDefault="00EA1D93">
            <w:pPr>
              <w:spacing w:after="160" w:line="259" w:lineRule="auto"/>
              <w:jc w:val="center"/>
              <w:rPr>
                <w:b/>
              </w:rPr>
            </w:pPr>
            <w:r>
              <w:rPr>
                <w:b/>
              </w:rPr>
              <w:t>Наименование вида штрафа</w:t>
            </w:r>
          </w:p>
        </w:tc>
        <w:tc>
          <w:tcPr>
            <w:tcW w:w="702" w:type="pct"/>
            <w:vMerge w:val="restart"/>
          </w:tcPr>
          <w:p w14:paraId="58A9294D" w14:textId="24756E40" w:rsidR="00794D69" w:rsidRDefault="003A08AB" w:rsidP="003A08AB">
            <w:pPr>
              <w:spacing w:after="160" w:line="259" w:lineRule="auto"/>
              <w:jc w:val="center"/>
              <w:rPr>
                <w:b/>
              </w:rPr>
            </w:pPr>
            <w:r>
              <w:rPr>
                <w:b/>
              </w:rPr>
              <w:t xml:space="preserve">Структурная единица </w:t>
            </w:r>
            <w:r w:rsidR="00F606DD">
              <w:rPr>
                <w:b/>
              </w:rPr>
              <w:br/>
            </w:r>
            <w:r w:rsidR="00ED3DBD">
              <w:rPr>
                <w:b/>
              </w:rPr>
              <w:t>КоАП</w:t>
            </w:r>
            <w:r w:rsidR="006F668D">
              <w:rPr>
                <w:b/>
              </w:rPr>
              <w:t xml:space="preserve"> РФ</w:t>
            </w:r>
          </w:p>
        </w:tc>
        <w:tc>
          <w:tcPr>
            <w:tcW w:w="827" w:type="pct"/>
            <w:vMerge w:val="restart"/>
          </w:tcPr>
          <w:p w14:paraId="6CA24E0E" w14:textId="198812DF" w:rsidR="00794D69" w:rsidRDefault="00EA1D93">
            <w:pPr>
              <w:spacing w:after="160" w:line="259" w:lineRule="auto"/>
              <w:jc w:val="center"/>
              <w:rPr>
                <w:b/>
              </w:rPr>
            </w:pPr>
            <w:r>
              <w:rPr>
                <w:b/>
              </w:rPr>
              <w:t>Наименование органа, составляющего протокол о</w:t>
            </w:r>
            <w:r w:rsidR="008C01F1">
              <w:rPr>
                <w:b/>
              </w:rPr>
              <w:t>б административном</w:t>
            </w:r>
            <w:r>
              <w:rPr>
                <w:b/>
              </w:rPr>
              <w:t xml:space="preserve"> правонарушении</w:t>
            </w:r>
          </w:p>
        </w:tc>
        <w:tc>
          <w:tcPr>
            <w:tcW w:w="826" w:type="pct"/>
            <w:vMerge w:val="restart"/>
          </w:tcPr>
          <w:p w14:paraId="29995C2F" w14:textId="77777777" w:rsidR="00794D69" w:rsidRDefault="00EA1D93">
            <w:pPr>
              <w:spacing w:after="160" w:line="259" w:lineRule="auto"/>
              <w:jc w:val="center"/>
              <w:rPr>
                <w:b/>
              </w:rPr>
            </w:pPr>
            <w:r>
              <w:rPr>
                <w:b/>
              </w:rPr>
              <w:t>Действие</w:t>
            </w:r>
          </w:p>
          <w:p w14:paraId="7B723C88" w14:textId="77777777" w:rsidR="00794D69" w:rsidRDefault="00EA1D93">
            <w:pPr>
              <w:spacing w:after="160" w:line="259" w:lineRule="auto"/>
              <w:jc w:val="center"/>
            </w:pPr>
            <w:r>
              <w:t>(добавить, исключить, изменить)</w:t>
            </w:r>
          </w:p>
        </w:tc>
      </w:tr>
      <w:tr w:rsidR="00794D69" w14:paraId="25EB6548" w14:textId="77777777">
        <w:trPr>
          <w:trHeight w:val="20"/>
        </w:trPr>
        <w:tc>
          <w:tcPr>
            <w:tcW w:w="182" w:type="pct"/>
            <w:vMerge/>
          </w:tcPr>
          <w:p w14:paraId="6E18547D" w14:textId="77777777" w:rsidR="00794D69" w:rsidRDefault="00794D69">
            <w:pPr>
              <w:spacing w:after="160" w:line="259" w:lineRule="auto"/>
            </w:pPr>
          </w:p>
        </w:tc>
        <w:tc>
          <w:tcPr>
            <w:tcW w:w="657" w:type="pct"/>
          </w:tcPr>
          <w:p w14:paraId="366E28C3" w14:textId="77777777" w:rsidR="00794D69" w:rsidRDefault="00EA1D93">
            <w:pPr>
              <w:spacing w:after="160" w:line="259" w:lineRule="auto"/>
              <w:jc w:val="center"/>
              <w:rPr>
                <w:b/>
              </w:rPr>
            </w:pPr>
            <w:r>
              <w:rPr>
                <w:b/>
              </w:rPr>
              <w:t>код</w:t>
            </w:r>
          </w:p>
        </w:tc>
        <w:tc>
          <w:tcPr>
            <w:tcW w:w="953" w:type="pct"/>
          </w:tcPr>
          <w:p w14:paraId="3B1E834D" w14:textId="77777777" w:rsidR="00794D69" w:rsidRDefault="00EA1D93">
            <w:pPr>
              <w:spacing w:after="160" w:line="259" w:lineRule="auto"/>
              <w:jc w:val="center"/>
              <w:rPr>
                <w:b/>
              </w:rPr>
            </w:pPr>
            <w:r>
              <w:rPr>
                <w:b/>
              </w:rPr>
              <w:t>наименование</w:t>
            </w:r>
          </w:p>
        </w:tc>
        <w:tc>
          <w:tcPr>
            <w:tcW w:w="852" w:type="pct"/>
            <w:vMerge/>
          </w:tcPr>
          <w:p w14:paraId="1C9FFF3C" w14:textId="77777777" w:rsidR="00794D69" w:rsidRDefault="00794D69">
            <w:pPr>
              <w:spacing w:after="160" w:line="259" w:lineRule="auto"/>
            </w:pPr>
          </w:p>
        </w:tc>
        <w:tc>
          <w:tcPr>
            <w:tcW w:w="702" w:type="pct"/>
            <w:vMerge/>
          </w:tcPr>
          <w:p w14:paraId="410F679B" w14:textId="77777777" w:rsidR="00794D69" w:rsidRDefault="00794D69">
            <w:pPr>
              <w:spacing w:after="160" w:line="259" w:lineRule="auto"/>
            </w:pPr>
          </w:p>
        </w:tc>
        <w:tc>
          <w:tcPr>
            <w:tcW w:w="827" w:type="pct"/>
            <w:vMerge/>
          </w:tcPr>
          <w:p w14:paraId="070671BD" w14:textId="77777777" w:rsidR="00794D69" w:rsidRDefault="00794D69">
            <w:pPr>
              <w:spacing w:after="160" w:line="259" w:lineRule="auto"/>
            </w:pPr>
          </w:p>
        </w:tc>
        <w:tc>
          <w:tcPr>
            <w:tcW w:w="826" w:type="pct"/>
            <w:vMerge/>
          </w:tcPr>
          <w:p w14:paraId="1D461DA1" w14:textId="77777777" w:rsidR="00794D69" w:rsidRDefault="00794D69">
            <w:pPr>
              <w:spacing w:after="160" w:line="259" w:lineRule="auto"/>
            </w:pPr>
          </w:p>
        </w:tc>
      </w:tr>
      <w:tr w:rsidR="00794D69" w14:paraId="28A74753" w14:textId="77777777">
        <w:trPr>
          <w:trHeight w:val="20"/>
        </w:trPr>
        <w:tc>
          <w:tcPr>
            <w:tcW w:w="182" w:type="pct"/>
            <w:vMerge w:val="restart"/>
            <w:tcBorders>
              <w:bottom w:val="single" w:sz="4" w:space="0" w:color="auto"/>
            </w:tcBorders>
          </w:tcPr>
          <w:p w14:paraId="5299530C" w14:textId="77777777" w:rsidR="00794D69" w:rsidRDefault="00EA1D93">
            <w:pPr>
              <w:spacing w:after="160" w:line="259" w:lineRule="auto"/>
            </w:pPr>
            <w:r>
              <w:t>1</w:t>
            </w:r>
          </w:p>
        </w:tc>
        <w:tc>
          <w:tcPr>
            <w:tcW w:w="657" w:type="pct"/>
            <w:vMerge w:val="restart"/>
            <w:tcBorders>
              <w:bottom w:val="single" w:sz="4" w:space="0" w:color="auto"/>
            </w:tcBorders>
          </w:tcPr>
          <w:p w14:paraId="5F13CFAB" w14:textId="77777777" w:rsidR="00794D69" w:rsidRDefault="00794D69">
            <w:pPr>
              <w:spacing w:after="160" w:line="259" w:lineRule="auto"/>
            </w:pPr>
          </w:p>
        </w:tc>
        <w:tc>
          <w:tcPr>
            <w:tcW w:w="953" w:type="pct"/>
            <w:vMerge w:val="restart"/>
            <w:tcBorders>
              <w:bottom w:val="single" w:sz="4" w:space="0" w:color="auto"/>
            </w:tcBorders>
          </w:tcPr>
          <w:p w14:paraId="1612CAEF" w14:textId="77777777" w:rsidR="00794D69" w:rsidRDefault="00794D69">
            <w:pPr>
              <w:spacing w:after="160" w:line="259" w:lineRule="auto"/>
            </w:pPr>
          </w:p>
        </w:tc>
        <w:tc>
          <w:tcPr>
            <w:tcW w:w="852" w:type="pct"/>
            <w:vMerge w:val="restart"/>
            <w:tcBorders>
              <w:bottom w:val="single" w:sz="4" w:space="0" w:color="auto"/>
            </w:tcBorders>
          </w:tcPr>
          <w:p w14:paraId="69FFF74E" w14:textId="77777777" w:rsidR="00794D69" w:rsidRDefault="00794D69">
            <w:pPr>
              <w:spacing w:after="160" w:line="259" w:lineRule="auto"/>
            </w:pPr>
          </w:p>
        </w:tc>
        <w:tc>
          <w:tcPr>
            <w:tcW w:w="702" w:type="pct"/>
            <w:tcBorders>
              <w:bottom w:val="single" w:sz="4" w:space="0" w:color="auto"/>
            </w:tcBorders>
          </w:tcPr>
          <w:p w14:paraId="1BBF6C4A" w14:textId="77777777" w:rsidR="00794D69" w:rsidRDefault="00794D69">
            <w:pPr>
              <w:spacing w:after="160" w:line="259" w:lineRule="auto"/>
            </w:pPr>
          </w:p>
        </w:tc>
        <w:tc>
          <w:tcPr>
            <w:tcW w:w="827" w:type="pct"/>
            <w:tcBorders>
              <w:bottom w:val="single" w:sz="4" w:space="0" w:color="auto"/>
            </w:tcBorders>
          </w:tcPr>
          <w:p w14:paraId="19AA1D84" w14:textId="77777777" w:rsidR="00794D69" w:rsidRDefault="00794D69">
            <w:pPr>
              <w:spacing w:after="160" w:line="259" w:lineRule="auto"/>
            </w:pPr>
          </w:p>
        </w:tc>
        <w:tc>
          <w:tcPr>
            <w:tcW w:w="826" w:type="pct"/>
            <w:tcBorders>
              <w:bottom w:val="single" w:sz="4" w:space="0" w:color="auto"/>
            </w:tcBorders>
          </w:tcPr>
          <w:p w14:paraId="2E3B0122" w14:textId="77777777" w:rsidR="00794D69" w:rsidRDefault="00794D69">
            <w:pPr>
              <w:spacing w:after="160" w:line="259" w:lineRule="auto"/>
            </w:pPr>
          </w:p>
        </w:tc>
      </w:tr>
      <w:tr w:rsidR="00794D69" w14:paraId="24BE558E" w14:textId="77777777">
        <w:trPr>
          <w:trHeight w:val="20"/>
        </w:trPr>
        <w:tc>
          <w:tcPr>
            <w:tcW w:w="182" w:type="pct"/>
            <w:vMerge/>
          </w:tcPr>
          <w:p w14:paraId="34680A0E" w14:textId="77777777" w:rsidR="00794D69" w:rsidRDefault="00794D69">
            <w:pPr>
              <w:spacing w:after="160" w:line="259" w:lineRule="auto"/>
            </w:pPr>
          </w:p>
        </w:tc>
        <w:tc>
          <w:tcPr>
            <w:tcW w:w="657" w:type="pct"/>
            <w:vMerge/>
          </w:tcPr>
          <w:p w14:paraId="165678D4" w14:textId="77777777" w:rsidR="00794D69" w:rsidRDefault="00794D69">
            <w:pPr>
              <w:spacing w:after="160" w:line="259" w:lineRule="auto"/>
            </w:pPr>
          </w:p>
        </w:tc>
        <w:tc>
          <w:tcPr>
            <w:tcW w:w="953" w:type="pct"/>
            <w:vMerge/>
          </w:tcPr>
          <w:p w14:paraId="0E662A45" w14:textId="77777777" w:rsidR="00794D69" w:rsidRDefault="00794D69">
            <w:pPr>
              <w:spacing w:after="160" w:line="259" w:lineRule="auto"/>
            </w:pPr>
          </w:p>
        </w:tc>
        <w:tc>
          <w:tcPr>
            <w:tcW w:w="852" w:type="pct"/>
            <w:vMerge/>
          </w:tcPr>
          <w:p w14:paraId="007056F6" w14:textId="77777777" w:rsidR="00794D69" w:rsidRDefault="00794D69">
            <w:pPr>
              <w:spacing w:after="160" w:line="259" w:lineRule="auto"/>
            </w:pPr>
          </w:p>
        </w:tc>
        <w:tc>
          <w:tcPr>
            <w:tcW w:w="702" w:type="pct"/>
          </w:tcPr>
          <w:p w14:paraId="70C4D030" w14:textId="77777777" w:rsidR="00794D69" w:rsidRDefault="00794D69">
            <w:pPr>
              <w:spacing w:after="160" w:line="259" w:lineRule="auto"/>
            </w:pPr>
          </w:p>
        </w:tc>
        <w:tc>
          <w:tcPr>
            <w:tcW w:w="827" w:type="pct"/>
          </w:tcPr>
          <w:p w14:paraId="4973C3D0" w14:textId="77777777" w:rsidR="00794D69" w:rsidRDefault="00794D69">
            <w:pPr>
              <w:spacing w:after="160" w:line="259" w:lineRule="auto"/>
            </w:pPr>
          </w:p>
        </w:tc>
        <w:tc>
          <w:tcPr>
            <w:tcW w:w="826" w:type="pct"/>
          </w:tcPr>
          <w:p w14:paraId="792BEA09" w14:textId="77777777" w:rsidR="00794D69" w:rsidRDefault="00794D69">
            <w:pPr>
              <w:spacing w:after="160" w:line="259" w:lineRule="auto"/>
            </w:pPr>
          </w:p>
        </w:tc>
      </w:tr>
      <w:tr w:rsidR="00794D69" w14:paraId="1656797F" w14:textId="77777777">
        <w:trPr>
          <w:trHeight w:val="20"/>
        </w:trPr>
        <w:tc>
          <w:tcPr>
            <w:tcW w:w="182" w:type="pct"/>
            <w:vMerge/>
          </w:tcPr>
          <w:p w14:paraId="34E4ECD9" w14:textId="77777777" w:rsidR="00794D69" w:rsidRDefault="00794D69">
            <w:pPr>
              <w:spacing w:after="160" w:line="259" w:lineRule="auto"/>
            </w:pPr>
          </w:p>
        </w:tc>
        <w:tc>
          <w:tcPr>
            <w:tcW w:w="657" w:type="pct"/>
            <w:vMerge/>
          </w:tcPr>
          <w:p w14:paraId="4D5F0684" w14:textId="77777777" w:rsidR="00794D69" w:rsidRDefault="00794D69">
            <w:pPr>
              <w:spacing w:after="160" w:line="259" w:lineRule="auto"/>
            </w:pPr>
          </w:p>
        </w:tc>
        <w:tc>
          <w:tcPr>
            <w:tcW w:w="953" w:type="pct"/>
            <w:vMerge/>
          </w:tcPr>
          <w:p w14:paraId="5189CCF2" w14:textId="77777777" w:rsidR="00794D69" w:rsidRDefault="00794D69">
            <w:pPr>
              <w:spacing w:after="160" w:line="259" w:lineRule="auto"/>
            </w:pPr>
          </w:p>
        </w:tc>
        <w:tc>
          <w:tcPr>
            <w:tcW w:w="852" w:type="pct"/>
            <w:vMerge/>
          </w:tcPr>
          <w:p w14:paraId="2E883555" w14:textId="77777777" w:rsidR="00794D69" w:rsidRDefault="00794D69">
            <w:pPr>
              <w:spacing w:after="160" w:line="259" w:lineRule="auto"/>
            </w:pPr>
          </w:p>
        </w:tc>
        <w:tc>
          <w:tcPr>
            <w:tcW w:w="702" w:type="pct"/>
          </w:tcPr>
          <w:p w14:paraId="3A72DA6A" w14:textId="77777777" w:rsidR="00794D69" w:rsidRDefault="00794D69">
            <w:pPr>
              <w:spacing w:after="160" w:line="259" w:lineRule="auto"/>
            </w:pPr>
          </w:p>
        </w:tc>
        <w:tc>
          <w:tcPr>
            <w:tcW w:w="827" w:type="pct"/>
          </w:tcPr>
          <w:p w14:paraId="6331FADC" w14:textId="77777777" w:rsidR="00794D69" w:rsidRDefault="00794D69">
            <w:pPr>
              <w:spacing w:after="160" w:line="259" w:lineRule="auto"/>
            </w:pPr>
          </w:p>
        </w:tc>
        <w:tc>
          <w:tcPr>
            <w:tcW w:w="826" w:type="pct"/>
          </w:tcPr>
          <w:p w14:paraId="0F71A869" w14:textId="77777777" w:rsidR="00794D69" w:rsidRDefault="00794D69">
            <w:pPr>
              <w:spacing w:after="160" w:line="259" w:lineRule="auto"/>
            </w:pPr>
          </w:p>
        </w:tc>
      </w:tr>
    </w:tbl>
    <w:p w14:paraId="0E7FBD34" w14:textId="77777777" w:rsidR="00794D69" w:rsidRDefault="00794D69"/>
    <w:p w14:paraId="558A32FB" w14:textId="77777777" w:rsidR="00794D69" w:rsidRDefault="00794D69"/>
    <w:sectPr w:rsidR="00794D69">
      <w:headerReference w:type="default" r:id="rId23"/>
      <w:pgSz w:w="16838" w:h="11906" w:orient="landscape"/>
      <w:pgMar w:top="1134" w:right="1134" w:bottom="851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AE3DC3A" w14:textId="77777777" w:rsidR="00AD368E" w:rsidRDefault="00AD368E">
      <w:pPr>
        <w:spacing w:after="0" w:line="240" w:lineRule="auto"/>
      </w:pPr>
      <w:r>
        <w:separator/>
      </w:r>
    </w:p>
  </w:endnote>
  <w:endnote w:type="continuationSeparator" w:id="0">
    <w:p w14:paraId="5E2901F2" w14:textId="77777777" w:rsidR="00AD368E" w:rsidRDefault="00AD36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0CB3DDD" w14:textId="77777777" w:rsidR="00AD368E" w:rsidRDefault="00AD368E">
      <w:pPr>
        <w:spacing w:after="0" w:line="240" w:lineRule="auto"/>
      </w:pPr>
      <w:r>
        <w:separator/>
      </w:r>
    </w:p>
  </w:footnote>
  <w:footnote w:type="continuationSeparator" w:id="0">
    <w:p w14:paraId="2C0B3BFB" w14:textId="77777777" w:rsidR="00AD368E" w:rsidRDefault="00AD368E">
      <w:pPr>
        <w:spacing w:after="0" w:line="240" w:lineRule="auto"/>
      </w:pPr>
      <w:r>
        <w:continuationSeparator/>
      </w:r>
    </w:p>
  </w:footnote>
  <w:footnote w:id="1">
    <w:p w14:paraId="5384037C" w14:textId="77777777" w:rsidR="00794D69" w:rsidRDefault="00EA1D93">
      <w:pPr>
        <w:pStyle w:val="af8"/>
        <w:jc w:val="left"/>
        <w:rPr>
          <w:rFonts w:asciiTheme="minorHAnsi" w:hAnsiTheme="minorHAnsi" w:cstheme="minorHAnsi"/>
          <w:sz w:val="18"/>
          <w:szCs w:val="18"/>
        </w:rPr>
      </w:pPr>
      <w:r>
        <w:rPr>
          <w:rStyle w:val="afa"/>
          <w:rFonts w:asciiTheme="minorHAnsi" w:hAnsiTheme="minorHAnsi" w:cstheme="minorHAnsi"/>
          <w:sz w:val="18"/>
          <w:szCs w:val="18"/>
        </w:rPr>
        <w:footnoteRef/>
      </w:r>
      <w:r>
        <w:rPr>
          <w:rFonts w:asciiTheme="minorHAnsi" w:hAnsiTheme="minorHAnsi" w:cstheme="minorHAnsi"/>
          <w:sz w:val="18"/>
          <w:szCs w:val="18"/>
        </w:rPr>
        <w:t xml:space="preserve"> Единая система межведомственного электронного взаимодействия</w:t>
      </w:r>
    </w:p>
  </w:footnote>
  <w:footnote w:id="2">
    <w:p w14:paraId="0A869E2B" w14:textId="77777777" w:rsidR="00794D69" w:rsidRDefault="00EA1D93">
      <w:pPr>
        <w:pStyle w:val="af8"/>
        <w:jc w:val="left"/>
        <w:rPr>
          <w:rFonts w:asciiTheme="minorHAnsi" w:hAnsiTheme="minorHAnsi" w:cstheme="minorHAnsi"/>
          <w:sz w:val="18"/>
          <w:szCs w:val="18"/>
        </w:rPr>
      </w:pPr>
      <w:r>
        <w:rPr>
          <w:rStyle w:val="afa"/>
          <w:rFonts w:asciiTheme="minorHAnsi" w:hAnsiTheme="minorHAnsi" w:cstheme="minorHAnsi"/>
          <w:sz w:val="18"/>
          <w:szCs w:val="18"/>
        </w:rPr>
        <w:footnoteRef/>
      </w:r>
      <w:r>
        <w:rPr>
          <w:rFonts w:asciiTheme="minorHAnsi" w:hAnsiTheme="minorHAnsi" w:cstheme="minorHAnsi"/>
          <w:sz w:val="18"/>
          <w:szCs w:val="18"/>
        </w:rPr>
        <w:t xml:space="preserve"> </w:t>
      </w:r>
      <w:hyperlink r:id="rId1" w:anchor="/inquiries/637598a7-ff80-11eb-ba23-33408f10c8dc/versions/fec6d58c-b371-488d-8f4a-d8ab3f54c0e7?area=PROD" w:tooltip="https://lkuv.gosuslugi.ru/paip-portal/#/inquiries/637598a7-ff80-11eb-ba23-33408f10c8dc/versions/fec6d58c-b371-488d-8f4a-d8ab3f54c0e7?area=PROD" w:history="1">
        <w:r>
          <w:rPr>
            <w:rStyle w:val="a9"/>
            <w:rFonts w:asciiTheme="minorHAnsi" w:hAnsiTheme="minorHAnsi" w:cstheme="minorHAnsi"/>
            <w:sz w:val="18"/>
            <w:szCs w:val="18"/>
          </w:rPr>
          <w:t>https://lkuv.gosuslugi.ru/paip-portal/#/inquiries/637598a7-ff80-11eb-ba23-33408f10c8dc/versions/fec6d58c-b371-488d-8f4a-d8ab3f54c0e7?area=PROD</w:t>
        </w:r>
      </w:hyperlink>
      <w:r>
        <w:rPr>
          <w:rFonts w:asciiTheme="minorHAnsi" w:hAnsiTheme="minorHAnsi" w:cstheme="minorHAnsi"/>
          <w:sz w:val="18"/>
          <w:szCs w:val="18"/>
        </w:rPr>
        <w:t xml:space="preserve"> </w:t>
      </w:r>
    </w:p>
  </w:footnote>
  <w:footnote w:id="3">
    <w:p w14:paraId="696E7D3C" w14:textId="77777777" w:rsidR="00794D69" w:rsidRDefault="00EA1D93">
      <w:pPr>
        <w:pStyle w:val="af8"/>
        <w:jc w:val="left"/>
        <w:rPr>
          <w:rFonts w:asciiTheme="minorHAnsi" w:hAnsiTheme="minorHAnsi" w:cstheme="minorHAnsi"/>
          <w:sz w:val="18"/>
          <w:szCs w:val="18"/>
        </w:rPr>
      </w:pPr>
      <w:r>
        <w:rPr>
          <w:rStyle w:val="afa"/>
          <w:rFonts w:asciiTheme="minorHAnsi" w:hAnsiTheme="minorHAnsi" w:cstheme="minorHAnsi"/>
          <w:sz w:val="18"/>
          <w:szCs w:val="18"/>
        </w:rPr>
        <w:footnoteRef/>
      </w:r>
      <w:r>
        <w:rPr>
          <w:rFonts w:asciiTheme="minorHAnsi" w:hAnsiTheme="minorHAnsi" w:cstheme="minorHAnsi"/>
          <w:sz w:val="18"/>
          <w:szCs w:val="18"/>
        </w:rPr>
        <w:t xml:space="preserve"> </w:t>
      </w:r>
      <w:hyperlink r:id="rId2" w:anchor="/inquiries/636e6cfa-ff80-11eb-ba23-33408f10c8dc/versions/4e45190a-bdc4-4d96-8c4d-fbfe950dda2e?area=PROD" w:tooltip="https://lkuv.gosuslugi.ru/paip-portal/#/inquiries/636e6cfa-ff80-11eb-ba23-33408f10c8dc/versions/4e45190a-bdc4-4d96-8c4d-fbfe950dda2e?area=PROD" w:history="1">
        <w:r>
          <w:rPr>
            <w:rStyle w:val="a9"/>
            <w:rFonts w:asciiTheme="minorHAnsi" w:hAnsiTheme="minorHAnsi" w:cstheme="minorHAnsi"/>
            <w:sz w:val="18"/>
            <w:szCs w:val="18"/>
          </w:rPr>
          <w:t>https://lkuv.gosuslugi.ru/paip-portal/#/inquiries/636e6cfa-ff80-11eb-ba23-33408f10c8dc/versions/4e45190a-bdc4-4d96-8c4d-fbfe950dda2e?area=PROD</w:t>
        </w:r>
      </w:hyperlink>
      <w:r>
        <w:rPr>
          <w:rFonts w:asciiTheme="minorHAnsi" w:hAnsiTheme="minorHAnsi" w:cstheme="minorHAnsi"/>
          <w:sz w:val="18"/>
          <w:szCs w:val="18"/>
        </w:rPr>
        <w:t xml:space="preserve"> </w:t>
      </w:r>
    </w:p>
  </w:footnote>
  <w:footnote w:id="4">
    <w:p w14:paraId="4EC747AE" w14:textId="77777777" w:rsidR="00794D69" w:rsidRDefault="00EA1D93">
      <w:pPr>
        <w:pStyle w:val="af8"/>
        <w:jc w:val="left"/>
        <w:rPr>
          <w:rFonts w:asciiTheme="minorHAnsi" w:hAnsiTheme="minorHAnsi" w:cstheme="minorHAnsi"/>
          <w:sz w:val="18"/>
          <w:szCs w:val="18"/>
        </w:rPr>
      </w:pPr>
      <w:r>
        <w:rPr>
          <w:rStyle w:val="afa"/>
          <w:rFonts w:asciiTheme="minorHAnsi" w:hAnsiTheme="minorHAnsi" w:cstheme="minorHAnsi"/>
          <w:sz w:val="18"/>
          <w:szCs w:val="18"/>
        </w:rPr>
        <w:footnoteRef/>
      </w:r>
      <w:r>
        <w:rPr>
          <w:rFonts w:asciiTheme="minorHAnsi" w:hAnsiTheme="minorHAnsi" w:cstheme="minorHAnsi"/>
          <w:sz w:val="18"/>
          <w:szCs w:val="18"/>
        </w:rPr>
        <w:t xml:space="preserve"> </w:t>
      </w:r>
      <w:hyperlink r:id="rId3" w:anchor="/inquiries/637598a7-ff80-11eb-ba23-33408f10c8dc/versions/fec6d58c-b371-488d-8f4a-d8ab3f54c0e7?area=PROD" w:tooltip="https://lkuv.gosuslugi.ru/paip-portal/#/inquiries/637598a7-ff80-11eb-ba23-33408f10c8dc/versions/fec6d58c-b371-488d-8f4a-d8ab3f54c0e7?area=PROD" w:history="1">
        <w:r>
          <w:rPr>
            <w:rStyle w:val="a9"/>
            <w:rFonts w:asciiTheme="minorHAnsi" w:hAnsiTheme="minorHAnsi" w:cstheme="minorHAnsi"/>
            <w:sz w:val="18"/>
            <w:szCs w:val="18"/>
          </w:rPr>
          <w:t>https://lkuv.gosuslugi.ru/paip-portal/#/inquiries/637598a7-ff80-11eb-ba23-33408f10c8dc/versions/fec6d58c-b371-488d-8f4a-d8ab3f54c0e7?area=PROD</w:t>
        </w:r>
      </w:hyperlink>
      <w:r>
        <w:rPr>
          <w:rFonts w:asciiTheme="minorHAnsi" w:hAnsiTheme="minorHAnsi" w:cstheme="minorHAnsi"/>
          <w:sz w:val="18"/>
          <w:szCs w:val="18"/>
        </w:rPr>
        <w:t xml:space="preserve"> </w:t>
      </w:r>
    </w:p>
  </w:footnote>
  <w:footnote w:id="5">
    <w:p w14:paraId="4E15B2BB" w14:textId="77777777" w:rsidR="00794D69" w:rsidRDefault="00EA1D93">
      <w:pPr>
        <w:pStyle w:val="af8"/>
        <w:jc w:val="left"/>
      </w:pPr>
      <w:r>
        <w:rPr>
          <w:rStyle w:val="afa"/>
          <w:rFonts w:asciiTheme="minorHAnsi" w:hAnsiTheme="minorHAnsi" w:cstheme="minorHAnsi"/>
          <w:sz w:val="18"/>
          <w:szCs w:val="18"/>
        </w:rPr>
        <w:footnoteRef/>
      </w:r>
      <w:r>
        <w:rPr>
          <w:rFonts w:asciiTheme="minorHAnsi" w:hAnsiTheme="minorHAnsi" w:cstheme="minorHAnsi"/>
          <w:sz w:val="18"/>
          <w:szCs w:val="18"/>
        </w:rPr>
        <w:t xml:space="preserve"> </w:t>
      </w:r>
      <w:hyperlink r:id="rId4" w:anchor="/inquiries/636e6cfa-ff80-11eb-ba23-33408f10c8dc/versions/4e45190a-bdc4-4d96-8c4d-fbfe950dda2e?area=PROD" w:tooltip="https://lkuv.gosuslugi.ru/paip-portal/#/inquiries/636e6cfa-ff80-11eb-ba23-33408f10c8dc/versions/4e45190a-bdc4-4d96-8c4d-fbfe950dda2e?area=PROD" w:history="1">
        <w:r>
          <w:rPr>
            <w:rStyle w:val="a9"/>
            <w:rFonts w:asciiTheme="minorHAnsi" w:hAnsiTheme="minorHAnsi" w:cstheme="minorHAnsi"/>
            <w:sz w:val="18"/>
            <w:szCs w:val="18"/>
          </w:rPr>
          <w:t>https://lkuv.gosuslugi.ru/paip-portal/#/inquiries/636e6cfa-ff80-11eb-ba23-33408f10c8dc/versions/4e45190a-bdc4-4d96-8c4d-fbfe950dda2e?area=PROD</w:t>
        </w:r>
      </w:hyperlink>
      <w:r>
        <w:rPr>
          <w:rFonts w:asciiTheme="minorHAnsi" w:hAnsiTheme="minorHAnsi" w:cstheme="minorHAnsi"/>
          <w:sz w:val="18"/>
          <w:szCs w:val="18"/>
        </w:rPr>
        <w:t xml:space="preserve"> </w:t>
      </w:r>
    </w:p>
  </w:footnote>
  <w:footnote w:id="6">
    <w:p w14:paraId="31768594" w14:textId="77777777" w:rsidR="00794D69" w:rsidRDefault="00EA1D93">
      <w:pPr>
        <w:pStyle w:val="af8"/>
        <w:jc w:val="left"/>
        <w:rPr>
          <w:rFonts w:asciiTheme="minorHAnsi" w:hAnsiTheme="minorHAnsi" w:cstheme="minorHAnsi"/>
          <w:sz w:val="18"/>
          <w:szCs w:val="18"/>
        </w:rPr>
      </w:pPr>
      <w:r>
        <w:rPr>
          <w:rStyle w:val="afa"/>
          <w:rFonts w:asciiTheme="minorHAnsi" w:hAnsiTheme="minorHAnsi" w:cstheme="minorHAnsi"/>
          <w:sz w:val="18"/>
          <w:szCs w:val="18"/>
        </w:rPr>
        <w:footnoteRef/>
      </w:r>
      <w:r>
        <w:rPr>
          <w:rFonts w:asciiTheme="minorHAnsi" w:hAnsiTheme="minorHAnsi" w:cstheme="minorHAnsi"/>
          <w:sz w:val="18"/>
          <w:szCs w:val="18"/>
        </w:rPr>
        <w:t xml:space="preserve"> </w:t>
      </w:r>
      <w:hyperlink r:id="rId5" w:anchor="/inquiries/637598a7-ff80-11eb-ba23-33408f10c8dc/versions/fec6d58c-b371-488d-8f4a-d8ab3f54c0e7?area=PROD" w:tooltip="https://lkuv.gosuslugi.ru/paip-portal/#/inquiries/637598a7-ff80-11eb-ba23-33408f10c8dc/versions/fec6d58c-b371-488d-8f4a-d8ab3f54c0e7?area=PROD" w:history="1">
        <w:r>
          <w:rPr>
            <w:rStyle w:val="a9"/>
            <w:rFonts w:asciiTheme="minorHAnsi" w:hAnsiTheme="minorHAnsi" w:cstheme="minorHAnsi"/>
            <w:sz w:val="18"/>
            <w:szCs w:val="18"/>
          </w:rPr>
          <w:t>https://lkuv.gosuslugi.ru/paip-portal/#/inquiries/637598a7-ff80-11eb-ba23-33408f10c8dc/versions/fec6d58c-b371-488d-8f4a-d8ab3f54c0e7?area=PROD</w:t>
        </w:r>
      </w:hyperlink>
      <w:r>
        <w:rPr>
          <w:rFonts w:asciiTheme="minorHAnsi" w:hAnsiTheme="minorHAnsi" w:cstheme="minorHAnsi"/>
          <w:sz w:val="18"/>
          <w:szCs w:val="18"/>
        </w:rPr>
        <w:t xml:space="preserve"> </w:t>
      </w:r>
    </w:p>
  </w:footnote>
  <w:footnote w:id="7">
    <w:p w14:paraId="2AEF49D8" w14:textId="77777777" w:rsidR="00794D69" w:rsidRDefault="00EA1D93">
      <w:pPr>
        <w:pStyle w:val="af8"/>
        <w:jc w:val="left"/>
        <w:rPr>
          <w:rFonts w:asciiTheme="minorHAnsi" w:hAnsiTheme="minorHAnsi" w:cstheme="minorHAnsi"/>
          <w:sz w:val="18"/>
          <w:szCs w:val="18"/>
        </w:rPr>
      </w:pPr>
      <w:r>
        <w:rPr>
          <w:rStyle w:val="afa"/>
          <w:rFonts w:asciiTheme="minorHAnsi" w:hAnsiTheme="minorHAnsi" w:cstheme="minorHAnsi"/>
          <w:sz w:val="18"/>
          <w:szCs w:val="18"/>
        </w:rPr>
        <w:footnoteRef/>
      </w:r>
      <w:r>
        <w:rPr>
          <w:rFonts w:asciiTheme="minorHAnsi" w:hAnsiTheme="minorHAnsi" w:cstheme="minorHAnsi"/>
          <w:sz w:val="18"/>
          <w:szCs w:val="18"/>
        </w:rPr>
        <w:t xml:space="preserve"> </w:t>
      </w:r>
      <w:hyperlink r:id="rId6" w:anchor="/inquiries/636e6cfa-ff80-11eb-ba23-33408f10c8dc/versions/4e45190a-bdc4-4d96-8c4d-fbfe950dda2e?area=PROD" w:tooltip="https://lkuv.gosuslugi.ru/paip-portal/#/inquiries/636e6cfa-ff80-11eb-ba23-33408f10c8dc/versions/4e45190a-bdc4-4d96-8c4d-fbfe950dda2e?area=PROD" w:history="1">
        <w:r>
          <w:rPr>
            <w:rStyle w:val="a9"/>
            <w:rFonts w:asciiTheme="minorHAnsi" w:hAnsiTheme="minorHAnsi" w:cstheme="minorHAnsi"/>
            <w:sz w:val="18"/>
            <w:szCs w:val="18"/>
          </w:rPr>
          <w:t>https://lkuv.gosuslugi.ru/paip-portal/#/inquiries/636e6cfa-ff80-11eb-ba23-33408f10c8dc/versions/4e45190a-bdc4-4d96-8c4d-fbfe950dda2e?area=PROD</w:t>
        </w:r>
      </w:hyperlink>
      <w:r>
        <w:rPr>
          <w:rFonts w:asciiTheme="minorHAnsi" w:hAnsiTheme="minorHAnsi" w:cstheme="minorHAnsi"/>
          <w:sz w:val="18"/>
          <w:szCs w:val="18"/>
        </w:rPr>
        <w:t xml:space="preserve"> </w:t>
      </w:r>
    </w:p>
  </w:footnote>
  <w:footnote w:id="8">
    <w:p w14:paraId="38F0BD75" w14:textId="77777777" w:rsidR="00794D69" w:rsidRDefault="00EA1D93">
      <w:pPr>
        <w:pStyle w:val="af8"/>
        <w:jc w:val="left"/>
        <w:rPr>
          <w:rFonts w:asciiTheme="minorHAnsi" w:hAnsiTheme="minorHAnsi" w:cstheme="minorHAnsi"/>
          <w:sz w:val="18"/>
          <w:szCs w:val="18"/>
        </w:rPr>
      </w:pPr>
      <w:r>
        <w:rPr>
          <w:rStyle w:val="afa"/>
          <w:rFonts w:asciiTheme="minorHAnsi" w:hAnsiTheme="minorHAnsi" w:cstheme="minorHAnsi"/>
          <w:sz w:val="18"/>
          <w:szCs w:val="18"/>
        </w:rPr>
        <w:footnoteRef/>
      </w:r>
      <w:r>
        <w:rPr>
          <w:rFonts w:asciiTheme="minorHAnsi" w:hAnsiTheme="minorHAnsi" w:cstheme="minorHAnsi"/>
          <w:sz w:val="18"/>
          <w:szCs w:val="18"/>
        </w:rPr>
        <w:t xml:space="preserve"> </w:t>
      </w:r>
      <w:hyperlink r:id="rId7" w:anchor="/inquiries/6375727c-ff80-11eb-ba23-33408f10c8dc/versions/c13186be-42e2-49ad-ac4f-3004fd93b647?area=PROD" w:tooltip="https://lkuv.gosuslugi.ru/paip-portal/#/inquiries/6375727c-ff80-11eb-ba23-33408f10c8dc/versions/c13186be-42e2-49ad-ac4f-3004fd93b647?area=PROD" w:history="1">
        <w:r>
          <w:rPr>
            <w:rStyle w:val="a9"/>
            <w:rFonts w:asciiTheme="minorHAnsi" w:eastAsia="Calibri" w:hAnsiTheme="minorHAnsi" w:cstheme="minorHAnsi"/>
            <w:sz w:val="18"/>
            <w:szCs w:val="18"/>
          </w:rPr>
          <w:t>https://lkuv.gosuslugi.ru/paip-portal/#/inquiries/6375727c-ff80-11eb-ba23-33408f10c8dc/versions/c13186be-42e2-49ad-ac4f-3004fd93b647?area=PROD</w:t>
        </w:r>
      </w:hyperlink>
    </w:p>
  </w:footnote>
  <w:footnote w:id="9">
    <w:p w14:paraId="06A1111E" w14:textId="77777777" w:rsidR="00794D69" w:rsidRDefault="00EA1D93">
      <w:pPr>
        <w:pStyle w:val="af8"/>
        <w:jc w:val="left"/>
        <w:rPr>
          <w:rFonts w:asciiTheme="minorHAnsi" w:hAnsiTheme="minorHAnsi" w:cstheme="minorHAnsi"/>
          <w:sz w:val="18"/>
          <w:szCs w:val="18"/>
        </w:rPr>
      </w:pPr>
      <w:r>
        <w:rPr>
          <w:rStyle w:val="afa"/>
          <w:rFonts w:asciiTheme="minorHAnsi" w:hAnsiTheme="minorHAnsi" w:cstheme="minorHAnsi"/>
          <w:sz w:val="18"/>
          <w:szCs w:val="18"/>
        </w:rPr>
        <w:footnoteRef/>
      </w:r>
      <w:r>
        <w:rPr>
          <w:rFonts w:asciiTheme="minorHAnsi" w:hAnsiTheme="minorHAnsi" w:cstheme="minorHAnsi"/>
          <w:sz w:val="18"/>
          <w:szCs w:val="18"/>
        </w:rPr>
        <w:t xml:space="preserve"> </w:t>
      </w:r>
      <w:hyperlink r:id="rId8" w:anchor="/inquiries/6375727c-ff80-11eb-ba23-33408f10c8dc/versions/c13186be-42e2-49ad-ac4f-3004fd93b647?area=PROD" w:tooltip="https://lkuv.gosuslugi.ru/paip-portal/#/inquiries/6375727c-ff80-11eb-ba23-33408f10c8dc/versions/c13186be-42e2-49ad-ac4f-3004fd93b647?area=PROD" w:history="1">
        <w:r>
          <w:rPr>
            <w:rStyle w:val="a9"/>
            <w:rFonts w:asciiTheme="minorHAnsi" w:hAnsiTheme="minorHAnsi" w:cstheme="minorHAnsi"/>
            <w:sz w:val="18"/>
            <w:szCs w:val="18"/>
          </w:rPr>
          <w:t>https://lkuv.gosuslugi.ru/paip-portal/#/inquiries/6375727c-ff80-11eb-ba23-33408f10c8dc/versions/c13186be-42e2-49ad-ac4f-3004fd93b647?area=PROD</w:t>
        </w:r>
      </w:hyperlink>
      <w:r>
        <w:rPr>
          <w:rFonts w:asciiTheme="minorHAnsi" w:hAnsiTheme="minorHAnsi" w:cstheme="minorHAnsi"/>
          <w:sz w:val="18"/>
          <w:szCs w:val="18"/>
        </w:rPr>
        <w:t xml:space="preserve"> </w:t>
      </w:r>
    </w:p>
  </w:footnote>
  <w:footnote w:id="10">
    <w:p w14:paraId="6C1A56AE" w14:textId="77777777" w:rsidR="00794D69" w:rsidRDefault="00EA1D93">
      <w:pPr>
        <w:pStyle w:val="af8"/>
        <w:jc w:val="left"/>
        <w:rPr>
          <w:rFonts w:asciiTheme="minorHAnsi" w:hAnsiTheme="minorHAnsi" w:cstheme="minorHAnsi"/>
          <w:sz w:val="18"/>
          <w:szCs w:val="18"/>
        </w:rPr>
      </w:pPr>
      <w:r>
        <w:rPr>
          <w:rStyle w:val="afa"/>
          <w:rFonts w:asciiTheme="minorHAnsi" w:hAnsiTheme="minorHAnsi" w:cstheme="minorHAnsi"/>
          <w:sz w:val="18"/>
          <w:szCs w:val="18"/>
        </w:rPr>
        <w:footnoteRef/>
      </w:r>
      <w:r>
        <w:rPr>
          <w:rFonts w:asciiTheme="minorHAnsi" w:hAnsiTheme="minorHAnsi" w:cstheme="minorHAnsi"/>
          <w:sz w:val="18"/>
          <w:szCs w:val="18"/>
        </w:rPr>
        <w:t xml:space="preserve"> </w:t>
      </w:r>
      <w:hyperlink r:id="rId9" w:anchor="/inquiries/636e6cfd-ff80-11eb-ba23-33408f10c8dc/versions/29b73bfd-9980-45fc-ab03-b53fce10ede2?area=PROD" w:tooltip="https://lkuv.gosuslugi.ru/paip-portal/#/inquiries/636e6cfd-ff80-11eb-ba23-33408f10c8dc/versions/29b73bfd-9980-45fc-ab03-b53fce10ede2?area=PROD" w:history="1">
        <w:r>
          <w:rPr>
            <w:rStyle w:val="a9"/>
            <w:rFonts w:asciiTheme="minorHAnsi" w:eastAsia="Calibri" w:hAnsiTheme="minorHAnsi" w:cstheme="minorHAnsi"/>
            <w:sz w:val="18"/>
            <w:szCs w:val="18"/>
          </w:rPr>
          <w:t> https://lkuv.gosuslugi.ru/paip-portal/#/inquiries/636e6cfd-ff80-11eb-ba23-33408f10c8dc/versions/29b73bfd-9980-45fc-ab03-b53fce10ede2?area=PROD</w:t>
        </w:r>
      </w:hyperlink>
    </w:p>
  </w:footnote>
  <w:footnote w:id="11">
    <w:p w14:paraId="497C468C" w14:textId="77777777" w:rsidR="00794D69" w:rsidRDefault="00EA1D93">
      <w:pPr>
        <w:pStyle w:val="af8"/>
        <w:jc w:val="left"/>
        <w:rPr>
          <w:rFonts w:asciiTheme="minorHAnsi" w:hAnsiTheme="minorHAnsi" w:cstheme="minorHAnsi"/>
          <w:sz w:val="18"/>
          <w:szCs w:val="18"/>
        </w:rPr>
      </w:pPr>
      <w:r>
        <w:rPr>
          <w:rStyle w:val="afa"/>
          <w:rFonts w:asciiTheme="minorHAnsi" w:hAnsiTheme="minorHAnsi" w:cstheme="minorHAnsi"/>
          <w:sz w:val="18"/>
          <w:szCs w:val="18"/>
        </w:rPr>
        <w:footnoteRef/>
      </w:r>
      <w:r>
        <w:rPr>
          <w:rFonts w:asciiTheme="minorHAnsi" w:hAnsiTheme="minorHAnsi" w:cstheme="minorHAnsi"/>
          <w:sz w:val="18"/>
          <w:szCs w:val="18"/>
        </w:rPr>
        <w:t xml:space="preserve"> </w:t>
      </w:r>
      <w:hyperlink r:id="rId10" w:anchor="/inquiries/636e6cfa-ff80-11eb-ba23-33408f10c8dc/versions/4e45190a-bdc4-4d96-8c4d-fbfe950dda2e?area=PROD" w:tooltip="https://lkuv.gosuslugi.ru/paip-portal/#/inquiries/636e6cfa-ff80-11eb-ba23-33408f10c8dc/versions/4e45190a-bdc4-4d96-8c4d-fbfe950dda2e?area=PROD" w:history="1">
        <w:r>
          <w:rPr>
            <w:rStyle w:val="a9"/>
            <w:rFonts w:asciiTheme="minorHAnsi" w:hAnsiTheme="minorHAnsi" w:cstheme="minorHAnsi"/>
            <w:sz w:val="18"/>
            <w:szCs w:val="18"/>
          </w:rPr>
          <w:t>https://lkuv.gosuslugi.ru/paip-portal/#/inquiries/636e6cfa-ff80-11eb-ba23-33408f10c8dc/versions/4e45190a-bdc4-4d96-8c4d-fbfe950dda2e?area=PROD</w:t>
        </w:r>
      </w:hyperlink>
      <w:r>
        <w:rPr>
          <w:rFonts w:asciiTheme="minorHAnsi" w:hAnsiTheme="minorHAnsi" w:cstheme="minorHAnsi"/>
          <w:sz w:val="18"/>
          <w:szCs w:val="18"/>
        </w:rPr>
        <w:t xml:space="preserve"> </w:t>
      </w:r>
    </w:p>
  </w:footnote>
  <w:footnote w:id="12">
    <w:p w14:paraId="340FDB13" w14:textId="6C912B26" w:rsidR="00754002" w:rsidRPr="00FE5AD2" w:rsidRDefault="00754002" w:rsidP="00FE5AD2">
      <w:pPr>
        <w:pStyle w:val="af8"/>
        <w:jc w:val="left"/>
        <w:rPr>
          <w:rFonts w:asciiTheme="minorHAnsi" w:hAnsiTheme="minorHAnsi" w:cstheme="minorHAnsi"/>
        </w:rPr>
      </w:pPr>
      <w:r w:rsidRPr="00FE5AD2">
        <w:rPr>
          <w:rStyle w:val="afa"/>
          <w:rFonts w:asciiTheme="minorHAnsi" w:hAnsiTheme="minorHAnsi" w:cstheme="minorHAnsi"/>
          <w:sz w:val="18"/>
        </w:rPr>
        <w:footnoteRef/>
      </w:r>
      <w:r w:rsidRPr="00FE5AD2">
        <w:rPr>
          <w:rFonts w:asciiTheme="minorHAnsi" w:hAnsiTheme="minorHAnsi" w:cstheme="minorHAnsi"/>
          <w:sz w:val="18"/>
        </w:rPr>
        <w:t xml:space="preserve"> https://lkuv.gosuslugi.ru/paip-portal/#/inquiries/dd099df9-d9cd-11eb-87f2-6dd2d98a56b1/versions/c8165c45-5b11-4dbd-935b-935269ffa0f4?area=PROD</w:t>
      </w:r>
    </w:p>
  </w:footnote>
  <w:footnote w:id="13">
    <w:p w14:paraId="1B4E4D27" w14:textId="1097FF71" w:rsidR="00A3422B" w:rsidRPr="00A3422B" w:rsidRDefault="00A3422B">
      <w:pPr>
        <w:pStyle w:val="af8"/>
        <w:rPr>
          <w:rFonts w:asciiTheme="minorHAnsi" w:hAnsiTheme="minorHAnsi" w:cstheme="minorHAnsi"/>
        </w:rPr>
      </w:pPr>
      <w:r w:rsidRPr="00A3422B">
        <w:rPr>
          <w:rStyle w:val="afa"/>
          <w:rFonts w:asciiTheme="minorHAnsi" w:hAnsiTheme="minorHAnsi" w:cstheme="minorHAnsi"/>
          <w:sz w:val="18"/>
        </w:rPr>
        <w:footnoteRef/>
      </w:r>
      <w:r w:rsidRPr="00A3422B">
        <w:rPr>
          <w:rFonts w:asciiTheme="minorHAnsi" w:hAnsiTheme="minorHAnsi" w:cstheme="minorHAnsi"/>
          <w:sz w:val="18"/>
        </w:rPr>
        <w:t xml:space="preserve"> Общероссийский классификатор территорий муниципальных образований</w:t>
      </w:r>
      <w:r w:rsidR="00E45848">
        <w:rPr>
          <w:rFonts w:asciiTheme="minorHAnsi" w:hAnsiTheme="minorHAnsi" w:cstheme="minorHAnsi"/>
          <w:sz w:val="18"/>
        </w:rPr>
        <w:t>.</w:t>
      </w:r>
    </w:p>
  </w:footnote>
  <w:footnote w:id="14">
    <w:p w14:paraId="3FAB5415" w14:textId="77777777" w:rsidR="00794D69" w:rsidRDefault="00EA1D93">
      <w:pPr>
        <w:pStyle w:val="af8"/>
        <w:jc w:val="left"/>
        <w:rPr>
          <w:rStyle w:val="a9"/>
          <w:rFonts w:asciiTheme="minorHAnsi" w:hAnsiTheme="minorHAnsi" w:cstheme="minorHAnsi"/>
          <w:sz w:val="16"/>
          <w:szCs w:val="18"/>
        </w:rPr>
      </w:pPr>
      <w:r>
        <w:rPr>
          <w:rStyle w:val="afa"/>
          <w:rFonts w:asciiTheme="minorHAnsi" w:hAnsiTheme="minorHAnsi" w:cstheme="minorHAnsi"/>
          <w:sz w:val="18"/>
          <w:szCs w:val="18"/>
        </w:rPr>
        <w:footnoteRef/>
      </w:r>
      <w:r>
        <w:rPr>
          <w:rFonts w:asciiTheme="minorHAnsi" w:hAnsiTheme="minorHAnsi" w:cstheme="minorHAnsi"/>
          <w:sz w:val="18"/>
          <w:szCs w:val="18"/>
        </w:rPr>
        <w:t> </w:t>
      </w:r>
      <w:hyperlink r:id="rId11" w:anchor="/inquiries/dd099df9-d9cd-11eb-87f2-6dd2d98a56b1/versions/c8165c45-5b11-4dbd-935b-935269ffa0f4?area=PROD" w:tooltip="https://lkuv.gosuslugi.ru/paip-portal/#/inquiries/dd099df9-d9cd-11eb-87f2-6dd2d98a56b1/versions/c8165c45-5b11-4dbd-935b-935269ffa0f4?area=PROD" w:history="1">
        <w:r>
          <w:rPr>
            <w:rStyle w:val="a9"/>
            <w:rFonts w:asciiTheme="minorHAnsi" w:hAnsiTheme="minorHAnsi" w:cstheme="minorHAnsi"/>
            <w:sz w:val="18"/>
            <w:szCs w:val="18"/>
          </w:rPr>
          <w:t>https://lkuv.gosuslugi.ru/paip-portal/#/inquiries/dd099df9-d9cd-11eb-87f2-6dd2d98a56b1/versions/c8165c45-5b11-4dbd-935b-935269ffa0f4?area=PROD</w:t>
        </w:r>
      </w:hyperlink>
    </w:p>
  </w:footnote>
  <w:footnote w:id="15">
    <w:p w14:paraId="0D73BECA" w14:textId="06EE2ED2" w:rsidR="007C37FE" w:rsidRPr="003C509A" w:rsidRDefault="007C37FE" w:rsidP="007C37FE">
      <w:pPr>
        <w:pStyle w:val="af8"/>
        <w:rPr>
          <w:rFonts w:asciiTheme="minorHAnsi" w:hAnsiTheme="minorHAnsi" w:cstheme="minorHAnsi"/>
          <w:sz w:val="18"/>
          <w:szCs w:val="18"/>
        </w:rPr>
      </w:pPr>
      <w:r w:rsidRPr="00280BE8">
        <w:rPr>
          <w:rStyle w:val="afa"/>
          <w:rFonts w:asciiTheme="minorHAnsi" w:hAnsiTheme="minorHAnsi" w:cstheme="minorHAnsi"/>
          <w:sz w:val="18"/>
          <w:szCs w:val="18"/>
        </w:rPr>
        <w:footnoteRef/>
      </w:r>
      <w:r w:rsidRPr="00280BE8">
        <w:rPr>
          <w:rFonts w:asciiTheme="minorHAnsi" w:hAnsiTheme="minorHAnsi" w:cstheme="minorHAnsi"/>
          <w:sz w:val="18"/>
          <w:szCs w:val="18"/>
        </w:rPr>
        <w:t xml:space="preserve"> В случае оформления Плательщиком (должником) подписки на получение уведомлений о новых начислениях в Платежных сервисах</w:t>
      </w:r>
      <w:r w:rsidR="0011030D" w:rsidRPr="00280BE8">
        <w:rPr>
          <w:rFonts w:asciiTheme="minorHAnsi" w:hAnsiTheme="minorHAnsi" w:cstheme="minorHAnsi"/>
          <w:sz w:val="18"/>
          <w:szCs w:val="18"/>
        </w:rPr>
        <w:t>.</w:t>
      </w:r>
    </w:p>
  </w:footnote>
  <w:footnote w:id="16">
    <w:p w14:paraId="767D8898" w14:textId="77777777" w:rsidR="005E4BAE" w:rsidRPr="003C509A" w:rsidRDefault="005E4BAE" w:rsidP="005E4BAE">
      <w:pPr>
        <w:pStyle w:val="af8"/>
        <w:rPr>
          <w:rFonts w:asciiTheme="minorHAnsi" w:hAnsiTheme="minorHAnsi" w:cstheme="minorHAnsi"/>
          <w:sz w:val="18"/>
          <w:szCs w:val="18"/>
        </w:rPr>
      </w:pPr>
      <w:r w:rsidRPr="003C509A">
        <w:rPr>
          <w:rStyle w:val="afa"/>
          <w:rFonts w:asciiTheme="minorHAnsi" w:hAnsiTheme="minorHAnsi" w:cstheme="minorHAnsi"/>
          <w:sz w:val="18"/>
          <w:szCs w:val="18"/>
        </w:rPr>
        <w:footnoteRef/>
      </w:r>
      <w:r w:rsidRPr="003C509A">
        <w:rPr>
          <w:rFonts w:asciiTheme="minorHAnsi" w:hAnsiTheme="minorHAnsi" w:cstheme="minorHAnsi"/>
          <w:sz w:val="18"/>
          <w:szCs w:val="18"/>
        </w:rPr>
        <w:t xml:space="preserve"> Часть 1.1 статьи 28.8 Кодекса Российской Федерации об административных правонарушениях.</w:t>
      </w:r>
    </w:p>
  </w:footnote>
  <w:footnote w:id="17">
    <w:p w14:paraId="48EE2EAC" w14:textId="77777777" w:rsidR="005E4BAE" w:rsidRPr="003C509A" w:rsidRDefault="005E4BAE" w:rsidP="005E4BAE">
      <w:pPr>
        <w:pStyle w:val="af8"/>
        <w:rPr>
          <w:rFonts w:asciiTheme="minorHAnsi" w:hAnsiTheme="minorHAnsi" w:cstheme="minorHAnsi"/>
          <w:sz w:val="18"/>
          <w:szCs w:val="18"/>
        </w:rPr>
      </w:pPr>
      <w:r w:rsidRPr="003C509A">
        <w:rPr>
          <w:rStyle w:val="afa"/>
          <w:rFonts w:asciiTheme="minorHAnsi" w:hAnsiTheme="minorHAnsi" w:cstheme="minorHAnsi"/>
          <w:sz w:val="18"/>
          <w:szCs w:val="18"/>
        </w:rPr>
        <w:footnoteRef/>
      </w:r>
      <w:r w:rsidRPr="003C509A">
        <w:rPr>
          <w:rFonts w:asciiTheme="minorHAnsi" w:hAnsiTheme="minorHAnsi" w:cstheme="minorHAnsi"/>
          <w:sz w:val="18"/>
          <w:szCs w:val="18"/>
        </w:rPr>
        <w:t xml:space="preserve"> Форма распоряжения клиента - физического лица для осуществления платежей, являющихся источниками формирования доходов бюджетов бюджетной системы Российской Федерации, иных платежей, поступающих на казначейские счета, открытые в органах Федерального казначейства, платежей за выполнение работ, оказание услуг автономными учреждениями.</w:t>
      </w:r>
    </w:p>
  </w:footnote>
  <w:footnote w:id="18">
    <w:p w14:paraId="2AC580B2" w14:textId="77777777" w:rsidR="00794D69" w:rsidRPr="003C509A" w:rsidRDefault="00EA1D93">
      <w:pPr>
        <w:pStyle w:val="af8"/>
        <w:jc w:val="left"/>
        <w:rPr>
          <w:rFonts w:asciiTheme="minorHAnsi" w:hAnsiTheme="minorHAnsi" w:cstheme="minorHAnsi"/>
          <w:sz w:val="18"/>
          <w:szCs w:val="18"/>
        </w:rPr>
      </w:pPr>
      <w:r w:rsidRPr="003C509A">
        <w:rPr>
          <w:rStyle w:val="afa"/>
          <w:rFonts w:asciiTheme="minorHAnsi" w:hAnsiTheme="minorHAnsi" w:cstheme="minorHAnsi"/>
          <w:sz w:val="18"/>
          <w:szCs w:val="18"/>
        </w:rPr>
        <w:footnoteRef/>
      </w:r>
      <w:r w:rsidRPr="003C509A">
        <w:rPr>
          <w:rFonts w:asciiTheme="minorHAnsi" w:hAnsiTheme="minorHAnsi" w:cstheme="minorHAnsi"/>
          <w:sz w:val="18"/>
          <w:szCs w:val="18"/>
        </w:rPr>
        <w:t xml:space="preserve"> </w:t>
      </w:r>
      <w:hyperlink r:id="rId12" w:anchor="/inquiries/636e6cfa-ff80-11eb-ba23-33408f10c8dc/versions/4e45190a-bdc4-4d96-8c4d-fbfe950dda2e?area=PROD" w:tooltip="https://lkuv.gosuslugi.ru/paip-portal/#/inquiries/636e6cfa-ff80-11eb-ba23-33408f10c8dc/versions/4e45190a-bdc4-4d96-8c4d-fbfe950dda2e?area=PROD" w:history="1">
        <w:r w:rsidRPr="003C509A">
          <w:rPr>
            <w:rStyle w:val="a9"/>
            <w:rFonts w:asciiTheme="minorHAnsi" w:hAnsiTheme="minorHAnsi" w:cstheme="minorHAnsi"/>
            <w:sz w:val="18"/>
            <w:szCs w:val="18"/>
          </w:rPr>
          <w:t>https://lkuv.gosuslugi.ru/paip-portal/#/inquiries/636e6cfa-ff80-11eb-ba23-33408f10c8dc/versions/4e45190a-bdc4-4d96-8c4d-fbfe950dda2e?area=PROD</w:t>
        </w:r>
      </w:hyperlink>
      <w:r w:rsidRPr="003C509A">
        <w:rPr>
          <w:rFonts w:asciiTheme="minorHAnsi" w:hAnsiTheme="minorHAnsi" w:cstheme="minorHAnsi"/>
          <w:sz w:val="18"/>
          <w:szCs w:val="18"/>
        </w:rPr>
        <w:t xml:space="preserve"> </w:t>
      </w:r>
    </w:p>
  </w:footnote>
  <w:footnote w:id="19">
    <w:p w14:paraId="75E7090C" w14:textId="77777777" w:rsidR="00794D69" w:rsidRDefault="00EA1D93">
      <w:pPr>
        <w:pStyle w:val="af8"/>
        <w:jc w:val="left"/>
        <w:rPr>
          <w:rFonts w:ascii="Calibri" w:hAnsi="Calibri" w:cs="Calibri"/>
          <w:sz w:val="18"/>
          <w:szCs w:val="18"/>
        </w:rPr>
      </w:pPr>
      <w:r>
        <w:rPr>
          <w:rStyle w:val="afa"/>
          <w:rFonts w:asciiTheme="minorHAnsi" w:hAnsiTheme="minorHAnsi" w:cstheme="minorHAnsi"/>
          <w:sz w:val="18"/>
          <w:szCs w:val="18"/>
        </w:rPr>
        <w:footnoteRef/>
      </w:r>
      <w:hyperlink r:id="rId13" w:anchor="/inquiries/dd0976e8-d9cd-11eb-87f2-6dd2d98a56b1/versions/566016f8-8125-47cf-9832-b98224fa335f?area=PROD" w:tooltip="https://lkuv.gosuslugi.ru/paip-portal/#/inquiries/dd0976e8-d9cd-11eb-87f2-6dd2d98a56b1/versions/566016f8-8125-47cf-9832-b98224fa335f?area=PROD" w:history="1">
        <w:r>
          <w:rPr>
            <w:rStyle w:val="a9"/>
            <w:rFonts w:asciiTheme="minorHAnsi" w:eastAsia="Calibri" w:hAnsiTheme="minorHAnsi" w:cstheme="minorHAnsi"/>
            <w:sz w:val="18"/>
            <w:szCs w:val="18"/>
          </w:rPr>
          <w:t> https://lkuv.gosuslugi.ru/paip-portal/#/inquiries/dd0976e8-d9cd-11eb-87f2-6dd2d98a56b1/versions/566016f8-8125-47cf-9832-b98224fa335f?area=PROD</w:t>
        </w:r>
      </w:hyperlink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203895491"/>
      <w:docPartObj>
        <w:docPartGallery w:val="Page Numbers (Top of Page)"/>
        <w:docPartUnique/>
      </w:docPartObj>
    </w:sdtPr>
    <w:sdtEndPr/>
    <w:sdtContent>
      <w:p w14:paraId="136803E2" w14:textId="700E033F" w:rsidR="00794D69" w:rsidRDefault="00EA1D93">
        <w:pPr>
          <w:pStyle w:val="aff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23361">
          <w:rPr>
            <w:noProof/>
          </w:rPr>
          <w:t>9</w:t>
        </w:r>
        <w:r>
          <w:fldChar w:fldCharType="end"/>
        </w:r>
      </w:p>
    </w:sdtContent>
  </w:sdt>
  <w:p w14:paraId="1869AAE7" w14:textId="77777777" w:rsidR="00794D69" w:rsidRDefault="00794D69">
    <w:pPr>
      <w:pStyle w:val="aff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460382804"/>
      <w:docPartObj>
        <w:docPartGallery w:val="Page Numbers (Top of Page)"/>
        <w:docPartUnique/>
      </w:docPartObj>
    </w:sdtPr>
    <w:sdtEndPr/>
    <w:sdtContent>
      <w:p w14:paraId="0731FFB1" w14:textId="77777777" w:rsidR="00794D69" w:rsidRDefault="00EA1D93">
        <w:pPr>
          <w:pStyle w:val="aff"/>
          <w:jc w:val="center"/>
        </w:pPr>
        <w:r>
          <w:rPr>
            <w:rFonts w:ascii="Times New Roman" w:hAnsi="Times New Roman" w:cs="Times New Roman"/>
          </w:rPr>
          <w:fldChar w:fldCharType="begin"/>
        </w:r>
        <w:r>
          <w:rPr>
            <w:rFonts w:ascii="Times New Roman" w:hAnsi="Times New Roman" w:cs="Times New Roman"/>
          </w:rPr>
          <w:instrText>PAGE   \* MERGEFORMAT</w:instrText>
        </w:r>
        <w:r>
          <w:rPr>
            <w:rFonts w:ascii="Times New Roman" w:hAnsi="Times New Roman" w:cs="Times New Roman"/>
          </w:rPr>
          <w:fldChar w:fldCharType="separate"/>
        </w:r>
        <w:r>
          <w:rPr>
            <w:rFonts w:ascii="Times New Roman" w:hAnsi="Times New Roman" w:cs="Times New Roman"/>
          </w:rPr>
          <w:t>13</w:t>
        </w:r>
        <w:r>
          <w:rPr>
            <w:rFonts w:ascii="Times New Roman" w:hAnsi="Times New Roman" w:cs="Times New Roman"/>
          </w:rPr>
          <w:fldChar w:fldCharType="end"/>
        </w:r>
      </w:p>
    </w:sdtContent>
  </w:sdt>
  <w:p w14:paraId="242ADCC7" w14:textId="77777777" w:rsidR="00794D69" w:rsidRDefault="00794D69">
    <w:pPr>
      <w:pStyle w:val="aff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1D70EBF"/>
    <w:multiLevelType w:val="hybridMultilevel"/>
    <w:tmpl w:val="F48C3F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E523C6"/>
    <w:multiLevelType w:val="hybridMultilevel"/>
    <w:tmpl w:val="54547468"/>
    <w:lvl w:ilvl="0" w:tplc="5582B254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CE844D8C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4CFAA894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BC6AA4FC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9446AEA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71AAB46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12CB85C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4A5E5C46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41C6AF4A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1F8C674D"/>
    <w:multiLevelType w:val="hybridMultilevel"/>
    <w:tmpl w:val="7BFAB08A"/>
    <w:lvl w:ilvl="0" w:tplc="2E2EE0DA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D096B732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8C787B7E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B704550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5AB89732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FAF40B26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EA567FE0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5510A1EA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934F296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2E437832"/>
    <w:multiLevelType w:val="hybridMultilevel"/>
    <w:tmpl w:val="EE5E1086"/>
    <w:lvl w:ilvl="0" w:tplc="55341F80">
      <w:start w:val="1"/>
      <w:numFmt w:val="decimal"/>
      <w:lvlText w:val="%1."/>
      <w:lvlJc w:val="left"/>
      <w:pPr>
        <w:ind w:left="360" w:hanging="360"/>
      </w:pPr>
    </w:lvl>
    <w:lvl w:ilvl="1" w:tplc="F3408956">
      <w:start w:val="1"/>
      <w:numFmt w:val="lowerLetter"/>
      <w:lvlText w:val="%2."/>
      <w:lvlJc w:val="left"/>
      <w:pPr>
        <w:ind w:left="1080" w:hanging="360"/>
      </w:pPr>
    </w:lvl>
    <w:lvl w:ilvl="2" w:tplc="11A2D2AA">
      <w:start w:val="1"/>
      <w:numFmt w:val="lowerRoman"/>
      <w:lvlText w:val="%3."/>
      <w:lvlJc w:val="right"/>
      <w:pPr>
        <w:ind w:left="1800" w:hanging="180"/>
      </w:pPr>
    </w:lvl>
    <w:lvl w:ilvl="3" w:tplc="6FD26E86">
      <w:start w:val="1"/>
      <w:numFmt w:val="decimal"/>
      <w:lvlText w:val="%4."/>
      <w:lvlJc w:val="left"/>
      <w:pPr>
        <w:ind w:left="2520" w:hanging="360"/>
      </w:pPr>
    </w:lvl>
    <w:lvl w:ilvl="4" w:tplc="95845128">
      <w:start w:val="1"/>
      <w:numFmt w:val="lowerLetter"/>
      <w:lvlText w:val="%5."/>
      <w:lvlJc w:val="left"/>
      <w:pPr>
        <w:ind w:left="3240" w:hanging="360"/>
      </w:pPr>
    </w:lvl>
    <w:lvl w:ilvl="5" w:tplc="E21CF3C2">
      <w:start w:val="1"/>
      <w:numFmt w:val="lowerRoman"/>
      <w:lvlText w:val="%6."/>
      <w:lvlJc w:val="right"/>
      <w:pPr>
        <w:ind w:left="3960" w:hanging="180"/>
      </w:pPr>
    </w:lvl>
    <w:lvl w:ilvl="6" w:tplc="0FBC1288">
      <w:start w:val="1"/>
      <w:numFmt w:val="decimal"/>
      <w:lvlText w:val="%7."/>
      <w:lvlJc w:val="left"/>
      <w:pPr>
        <w:ind w:left="4680" w:hanging="360"/>
      </w:pPr>
    </w:lvl>
    <w:lvl w:ilvl="7" w:tplc="6F0C7860">
      <w:start w:val="1"/>
      <w:numFmt w:val="lowerLetter"/>
      <w:lvlText w:val="%8."/>
      <w:lvlJc w:val="left"/>
      <w:pPr>
        <w:ind w:left="5400" w:hanging="360"/>
      </w:pPr>
    </w:lvl>
    <w:lvl w:ilvl="8" w:tplc="A02065F4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396B0BCA"/>
    <w:multiLevelType w:val="hybridMultilevel"/>
    <w:tmpl w:val="CFD0EA3A"/>
    <w:lvl w:ilvl="0" w:tplc="4962C882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9C1C8DD8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940DF68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5687D18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9C9EFB48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A3FC9C7A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748A4266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98C0632E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5E60238A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3F7D5455"/>
    <w:multiLevelType w:val="hybridMultilevel"/>
    <w:tmpl w:val="29EA3990"/>
    <w:lvl w:ilvl="0" w:tplc="9C888068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9EFCC7F8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978B246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9BD49874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142C058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A81A7460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F6606DD0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5022750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8920108C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40302A16"/>
    <w:multiLevelType w:val="hybridMultilevel"/>
    <w:tmpl w:val="7332E4DC"/>
    <w:lvl w:ilvl="0" w:tplc="4C62A90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1222D3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6107C8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D8EFAD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6946F48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EBC161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88A93C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8586260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13C58D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94A148A"/>
    <w:multiLevelType w:val="hybridMultilevel"/>
    <w:tmpl w:val="551445EE"/>
    <w:lvl w:ilvl="0" w:tplc="0994F2B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520BAA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B3C5EF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56A753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A3EB1DA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DBC7BC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BEC1EE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5468BC2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B003A9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A9359F1"/>
    <w:multiLevelType w:val="hybridMultilevel"/>
    <w:tmpl w:val="5AFAA1FE"/>
    <w:lvl w:ilvl="0" w:tplc="1DD83C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75E3E8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A96E36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D4AC0C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42E982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DE4CC0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260868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A5C802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15674A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DD5590F"/>
    <w:multiLevelType w:val="hybridMultilevel"/>
    <w:tmpl w:val="AF0CD50A"/>
    <w:lvl w:ilvl="0" w:tplc="6DC6AB5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1F4983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C5C202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558EEF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E01760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8831E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52038E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AD0F5AE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8288F2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0C053C7"/>
    <w:multiLevelType w:val="hybridMultilevel"/>
    <w:tmpl w:val="87F8A8E0"/>
    <w:lvl w:ilvl="0" w:tplc="07F836AE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/>
      </w:rPr>
    </w:lvl>
    <w:lvl w:ilvl="1" w:tplc="2048E47E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54F84670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84E262B4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01AED9A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E976E186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5B1A77F8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F1FCFD4E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67D600F0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1" w15:restartNumberingAfterBreak="0">
    <w:nsid w:val="76045A3C"/>
    <w:multiLevelType w:val="hybridMultilevel"/>
    <w:tmpl w:val="FFA2AE02"/>
    <w:lvl w:ilvl="0" w:tplc="C1EE6CD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2" w15:restartNumberingAfterBreak="0">
    <w:nsid w:val="7E776E21"/>
    <w:multiLevelType w:val="hybridMultilevel"/>
    <w:tmpl w:val="52980784"/>
    <w:lvl w:ilvl="0" w:tplc="C430FDA8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BD0E6EE4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B936FFB0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A4DC0850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63AE762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B97EB13E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DCEE580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4A8EC62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A0202F2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2"/>
  </w:num>
  <w:num w:numId="3">
    <w:abstractNumId w:val="10"/>
  </w:num>
  <w:num w:numId="4">
    <w:abstractNumId w:val="2"/>
  </w:num>
  <w:num w:numId="5">
    <w:abstractNumId w:val="4"/>
  </w:num>
  <w:num w:numId="6">
    <w:abstractNumId w:val="5"/>
  </w:num>
  <w:num w:numId="7">
    <w:abstractNumId w:val="9"/>
  </w:num>
  <w:num w:numId="8">
    <w:abstractNumId w:val="7"/>
  </w:num>
  <w:num w:numId="9">
    <w:abstractNumId w:val="3"/>
  </w:num>
  <w:num w:numId="10">
    <w:abstractNumId w:val="6"/>
  </w:num>
  <w:num w:numId="11">
    <w:abstractNumId w:val="8"/>
  </w:num>
  <w:num w:numId="12">
    <w:abstractNumId w:val="0"/>
  </w:num>
  <w:num w:numId="1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ru-RU" w:vendorID="64" w:dllVersion="131078" w:nlCheck="1" w:checkStyle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94D69"/>
    <w:rsid w:val="00012838"/>
    <w:rsid w:val="00016BF8"/>
    <w:rsid w:val="0003154F"/>
    <w:rsid w:val="00033A7F"/>
    <w:rsid w:val="000607A3"/>
    <w:rsid w:val="000740D1"/>
    <w:rsid w:val="00075FA6"/>
    <w:rsid w:val="00082912"/>
    <w:rsid w:val="000879C9"/>
    <w:rsid w:val="000A79C3"/>
    <w:rsid w:val="000B11A1"/>
    <w:rsid w:val="000B6B59"/>
    <w:rsid w:val="000C027F"/>
    <w:rsid w:val="000C378F"/>
    <w:rsid w:val="000D1BDD"/>
    <w:rsid w:val="000D1BEE"/>
    <w:rsid w:val="0011030D"/>
    <w:rsid w:val="00110B16"/>
    <w:rsid w:val="00111109"/>
    <w:rsid w:val="001361C3"/>
    <w:rsid w:val="0013757E"/>
    <w:rsid w:val="00145498"/>
    <w:rsid w:val="0016001D"/>
    <w:rsid w:val="00163F1A"/>
    <w:rsid w:val="00185903"/>
    <w:rsid w:val="00192F06"/>
    <w:rsid w:val="001A5D46"/>
    <w:rsid w:val="001E3111"/>
    <w:rsid w:val="001E7045"/>
    <w:rsid w:val="001E7B5E"/>
    <w:rsid w:val="001F3FF3"/>
    <w:rsid w:val="001F5617"/>
    <w:rsid w:val="001F74CF"/>
    <w:rsid w:val="0020402E"/>
    <w:rsid w:val="00223361"/>
    <w:rsid w:val="00251DED"/>
    <w:rsid w:val="00251E55"/>
    <w:rsid w:val="0025778B"/>
    <w:rsid w:val="002769EC"/>
    <w:rsid w:val="00280A00"/>
    <w:rsid w:val="00280BE8"/>
    <w:rsid w:val="00285E3F"/>
    <w:rsid w:val="002936FD"/>
    <w:rsid w:val="002B05EA"/>
    <w:rsid w:val="002D2D33"/>
    <w:rsid w:val="002E188B"/>
    <w:rsid w:val="00304321"/>
    <w:rsid w:val="00314E0A"/>
    <w:rsid w:val="0033203B"/>
    <w:rsid w:val="00341CD1"/>
    <w:rsid w:val="003421A2"/>
    <w:rsid w:val="00342E08"/>
    <w:rsid w:val="00347434"/>
    <w:rsid w:val="00350598"/>
    <w:rsid w:val="00371372"/>
    <w:rsid w:val="00377215"/>
    <w:rsid w:val="003A08AB"/>
    <w:rsid w:val="003A6CE0"/>
    <w:rsid w:val="003B3AB0"/>
    <w:rsid w:val="003C2F9F"/>
    <w:rsid w:val="003C509A"/>
    <w:rsid w:val="003E0214"/>
    <w:rsid w:val="00410F62"/>
    <w:rsid w:val="00414D39"/>
    <w:rsid w:val="0041783F"/>
    <w:rsid w:val="004321F1"/>
    <w:rsid w:val="00440D0E"/>
    <w:rsid w:val="00443D49"/>
    <w:rsid w:val="00474005"/>
    <w:rsid w:val="004753F3"/>
    <w:rsid w:val="0048169E"/>
    <w:rsid w:val="0048461A"/>
    <w:rsid w:val="00485B9D"/>
    <w:rsid w:val="004B65F5"/>
    <w:rsid w:val="004D060B"/>
    <w:rsid w:val="004E7CF0"/>
    <w:rsid w:val="004F4DD1"/>
    <w:rsid w:val="0052003C"/>
    <w:rsid w:val="0052096A"/>
    <w:rsid w:val="00527F07"/>
    <w:rsid w:val="00532F28"/>
    <w:rsid w:val="0053410E"/>
    <w:rsid w:val="0054076C"/>
    <w:rsid w:val="00543022"/>
    <w:rsid w:val="005528EF"/>
    <w:rsid w:val="0055591C"/>
    <w:rsid w:val="00560565"/>
    <w:rsid w:val="005644DE"/>
    <w:rsid w:val="0057423D"/>
    <w:rsid w:val="00575D7A"/>
    <w:rsid w:val="00580ADD"/>
    <w:rsid w:val="00581521"/>
    <w:rsid w:val="005A71F3"/>
    <w:rsid w:val="005C0F30"/>
    <w:rsid w:val="005D3E2A"/>
    <w:rsid w:val="005D6A14"/>
    <w:rsid w:val="005E4BAE"/>
    <w:rsid w:val="00607B64"/>
    <w:rsid w:val="0061177B"/>
    <w:rsid w:val="00632B42"/>
    <w:rsid w:val="00634FDB"/>
    <w:rsid w:val="00644F56"/>
    <w:rsid w:val="00656EA8"/>
    <w:rsid w:val="00672287"/>
    <w:rsid w:val="006A1983"/>
    <w:rsid w:val="006A3163"/>
    <w:rsid w:val="006A5DAE"/>
    <w:rsid w:val="006C403D"/>
    <w:rsid w:val="006D374D"/>
    <w:rsid w:val="006E11D5"/>
    <w:rsid w:val="006F51E6"/>
    <w:rsid w:val="006F668D"/>
    <w:rsid w:val="006F6774"/>
    <w:rsid w:val="00754002"/>
    <w:rsid w:val="00770F53"/>
    <w:rsid w:val="007806C0"/>
    <w:rsid w:val="0078781D"/>
    <w:rsid w:val="0079492D"/>
    <w:rsid w:val="00794D69"/>
    <w:rsid w:val="00797B50"/>
    <w:rsid w:val="007C1A73"/>
    <w:rsid w:val="007C37FE"/>
    <w:rsid w:val="007C57EB"/>
    <w:rsid w:val="007E0E5F"/>
    <w:rsid w:val="008315E3"/>
    <w:rsid w:val="0084231C"/>
    <w:rsid w:val="008515E3"/>
    <w:rsid w:val="00866B3B"/>
    <w:rsid w:val="008724A5"/>
    <w:rsid w:val="008937DB"/>
    <w:rsid w:val="008A5A6D"/>
    <w:rsid w:val="008B32C3"/>
    <w:rsid w:val="008C01F1"/>
    <w:rsid w:val="008C284F"/>
    <w:rsid w:val="008D2B53"/>
    <w:rsid w:val="008D61B5"/>
    <w:rsid w:val="008D74D6"/>
    <w:rsid w:val="008F578B"/>
    <w:rsid w:val="00911ACC"/>
    <w:rsid w:val="00912776"/>
    <w:rsid w:val="00913E4C"/>
    <w:rsid w:val="00916D62"/>
    <w:rsid w:val="009213D5"/>
    <w:rsid w:val="0092573A"/>
    <w:rsid w:val="00935A3E"/>
    <w:rsid w:val="00941CD4"/>
    <w:rsid w:val="00953D99"/>
    <w:rsid w:val="00984A43"/>
    <w:rsid w:val="009B053A"/>
    <w:rsid w:val="009B16CF"/>
    <w:rsid w:val="009B516D"/>
    <w:rsid w:val="009D022B"/>
    <w:rsid w:val="009D3CAB"/>
    <w:rsid w:val="009D59F4"/>
    <w:rsid w:val="009E09EF"/>
    <w:rsid w:val="009E1DF4"/>
    <w:rsid w:val="009F2486"/>
    <w:rsid w:val="009F29B7"/>
    <w:rsid w:val="00A059B7"/>
    <w:rsid w:val="00A26E2E"/>
    <w:rsid w:val="00A3422B"/>
    <w:rsid w:val="00A52141"/>
    <w:rsid w:val="00A830E4"/>
    <w:rsid w:val="00A85874"/>
    <w:rsid w:val="00A90BE5"/>
    <w:rsid w:val="00A93881"/>
    <w:rsid w:val="00AB1BE0"/>
    <w:rsid w:val="00AD0043"/>
    <w:rsid w:val="00AD0E2F"/>
    <w:rsid w:val="00AD368E"/>
    <w:rsid w:val="00AD559B"/>
    <w:rsid w:val="00AD5C01"/>
    <w:rsid w:val="00AF775D"/>
    <w:rsid w:val="00B16005"/>
    <w:rsid w:val="00B378A9"/>
    <w:rsid w:val="00B4129E"/>
    <w:rsid w:val="00B55C79"/>
    <w:rsid w:val="00B63008"/>
    <w:rsid w:val="00B707FC"/>
    <w:rsid w:val="00B71F89"/>
    <w:rsid w:val="00B9051A"/>
    <w:rsid w:val="00BA3C9A"/>
    <w:rsid w:val="00BB18C5"/>
    <w:rsid w:val="00BE7C8A"/>
    <w:rsid w:val="00BF0338"/>
    <w:rsid w:val="00BF3C39"/>
    <w:rsid w:val="00BF595C"/>
    <w:rsid w:val="00C03E85"/>
    <w:rsid w:val="00C46542"/>
    <w:rsid w:val="00C46C20"/>
    <w:rsid w:val="00C55193"/>
    <w:rsid w:val="00C65E9A"/>
    <w:rsid w:val="00C8000A"/>
    <w:rsid w:val="00CA0C45"/>
    <w:rsid w:val="00CA3032"/>
    <w:rsid w:val="00CA7C55"/>
    <w:rsid w:val="00CC4FED"/>
    <w:rsid w:val="00CC589C"/>
    <w:rsid w:val="00CC5CB6"/>
    <w:rsid w:val="00CE1679"/>
    <w:rsid w:val="00CE30FC"/>
    <w:rsid w:val="00D02A96"/>
    <w:rsid w:val="00D05363"/>
    <w:rsid w:val="00D24173"/>
    <w:rsid w:val="00D42462"/>
    <w:rsid w:val="00D532E0"/>
    <w:rsid w:val="00D57C52"/>
    <w:rsid w:val="00D57F25"/>
    <w:rsid w:val="00D95821"/>
    <w:rsid w:val="00DD1670"/>
    <w:rsid w:val="00DD59CE"/>
    <w:rsid w:val="00DF24C5"/>
    <w:rsid w:val="00E138A0"/>
    <w:rsid w:val="00E13FAA"/>
    <w:rsid w:val="00E23B45"/>
    <w:rsid w:val="00E410C6"/>
    <w:rsid w:val="00E45848"/>
    <w:rsid w:val="00E45E3A"/>
    <w:rsid w:val="00E628D6"/>
    <w:rsid w:val="00E65456"/>
    <w:rsid w:val="00E65C12"/>
    <w:rsid w:val="00E70420"/>
    <w:rsid w:val="00E757E2"/>
    <w:rsid w:val="00E7723E"/>
    <w:rsid w:val="00E96D6E"/>
    <w:rsid w:val="00EA0755"/>
    <w:rsid w:val="00EA1D93"/>
    <w:rsid w:val="00EB397B"/>
    <w:rsid w:val="00ED3DBD"/>
    <w:rsid w:val="00EE0598"/>
    <w:rsid w:val="00EE2A3C"/>
    <w:rsid w:val="00EF4566"/>
    <w:rsid w:val="00F00B59"/>
    <w:rsid w:val="00F03BF4"/>
    <w:rsid w:val="00F3576A"/>
    <w:rsid w:val="00F47553"/>
    <w:rsid w:val="00F53273"/>
    <w:rsid w:val="00F606DD"/>
    <w:rsid w:val="00F71B98"/>
    <w:rsid w:val="00F71F73"/>
    <w:rsid w:val="00F72389"/>
    <w:rsid w:val="00F744D4"/>
    <w:rsid w:val="00F81C88"/>
    <w:rsid w:val="00F86815"/>
    <w:rsid w:val="00F92A59"/>
    <w:rsid w:val="00FA4AF3"/>
    <w:rsid w:val="00FB06F2"/>
    <w:rsid w:val="00FC6A86"/>
    <w:rsid w:val="00FE4A59"/>
    <w:rsid w:val="00FE5AD2"/>
    <w:rsid w:val="00FF0E8D"/>
    <w:rsid w:val="00FF15B5"/>
    <w:rsid w:val="00FF6F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5986D2"/>
  <w15:docId w15:val="{ED9B499D-A76D-47E8-8B8A-2FAD7422A9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tabs>
        <w:tab w:val="left" w:pos="425"/>
      </w:tabs>
      <w:jc w:val="both"/>
    </w:p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1F4E79" w:themeColor="accent1" w:themeShade="80"/>
      <w:sz w:val="36"/>
      <w:szCs w:val="36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240" w:after="120" w:line="240" w:lineRule="auto"/>
      <w:outlineLvl w:val="1"/>
    </w:pPr>
    <w:rPr>
      <w:rFonts w:asciiTheme="majorHAnsi" w:eastAsiaTheme="majorEastAsia" w:hAnsiTheme="majorHAnsi" w:cstheme="majorBidi"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2E74B5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2E74B5" w:themeColor="accent1" w:themeShade="BF"/>
      <w:sz w:val="24"/>
      <w:szCs w:val="24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2E74B5" w:themeColor="accent1" w:themeShade="BF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1F4E79" w:themeColor="accent1" w:themeShade="80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1F4E79" w:themeColor="accent1" w:themeShade="80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1F4E79" w:themeColor="accent1" w:themeShade="80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1F4E79" w:themeColor="accent1" w:themeShade="8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EndnoteTextChar">
    <w:name w:val="Endnote Text Char"/>
    <w:uiPriority w:val="99"/>
    <w:rPr>
      <w:sz w:val="20"/>
    </w:rPr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Theme="majorHAnsi" w:eastAsiaTheme="majorEastAsia" w:hAnsiTheme="majorHAnsi" w:cstheme="majorBidi"/>
      <w:b/>
      <w:bCs/>
      <w:i/>
      <w:iCs/>
      <w:color w:val="1F4E79" w:themeColor="accent1" w:themeShade="80"/>
    </w:rPr>
  </w:style>
  <w:style w:type="character" w:customStyle="1" w:styleId="90">
    <w:name w:val="Заголовок 9 Знак"/>
    <w:basedOn w:val="a0"/>
    <w:link w:val="9"/>
    <w:uiPriority w:val="9"/>
    <w:rPr>
      <w:rFonts w:asciiTheme="majorHAnsi" w:eastAsiaTheme="majorEastAsia" w:hAnsiTheme="majorHAnsi" w:cstheme="majorBidi"/>
      <w:i/>
      <w:iCs/>
      <w:color w:val="1F4E79" w:themeColor="accent1" w:themeShade="80"/>
    </w:rPr>
  </w:style>
  <w:style w:type="paragraph" w:styleId="a3">
    <w:name w:val="No Spacing"/>
    <w:uiPriority w:val="1"/>
    <w:qFormat/>
    <w:pPr>
      <w:spacing w:after="0" w:line="240" w:lineRule="auto"/>
    </w:p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paragraph" w:styleId="a4">
    <w:name w:val="Subtitle"/>
    <w:basedOn w:val="a"/>
    <w:next w:val="a"/>
    <w:link w:val="a5"/>
    <w:uiPriority w:val="11"/>
    <w:qFormat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5B9BD5" w:themeColor="accent1"/>
      <w:sz w:val="28"/>
      <w:szCs w:val="28"/>
    </w:rPr>
  </w:style>
  <w:style w:type="character" w:customStyle="1" w:styleId="a5">
    <w:name w:val="Подзаголовок Знак"/>
    <w:basedOn w:val="a0"/>
    <w:link w:val="a4"/>
    <w:uiPriority w:val="11"/>
    <w:rPr>
      <w:rFonts w:asciiTheme="majorHAnsi" w:eastAsiaTheme="majorEastAsia" w:hAnsiTheme="majorHAnsi" w:cstheme="majorBidi"/>
      <w:color w:val="5B9BD5" w:themeColor="accent1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pPr>
      <w:spacing w:before="120" w:after="120"/>
      <w:ind w:left="720"/>
    </w:pPr>
    <w:rPr>
      <w:color w:val="44546A" w:themeColor="text2"/>
      <w:sz w:val="24"/>
      <w:szCs w:val="24"/>
    </w:rPr>
  </w:style>
  <w:style w:type="character" w:customStyle="1" w:styleId="22">
    <w:name w:val="Цитата 2 Знак"/>
    <w:basedOn w:val="a0"/>
    <w:link w:val="21"/>
    <w:uiPriority w:val="29"/>
    <w:rPr>
      <w:color w:val="44546A" w:themeColor="text2"/>
      <w:sz w:val="24"/>
      <w:szCs w:val="24"/>
    </w:rPr>
  </w:style>
  <w:style w:type="paragraph" w:styleId="a6">
    <w:name w:val="Intense Quote"/>
    <w:basedOn w:val="a"/>
    <w:next w:val="a"/>
    <w:link w:val="a7"/>
    <w:uiPriority w:val="30"/>
    <w:qFormat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44546A" w:themeColor="text2"/>
      <w:spacing w:val="-6"/>
      <w:sz w:val="32"/>
      <w:szCs w:val="32"/>
    </w:rPr>
  </w:style>
  <w:style w:type="character" w:customStyle="1" w:styleId="a7">
    <w:name w:val="Выделенная цитата Знак"/>
    <w:basedOn w:val="a0"/>
    <w:link w:val="a6"/>
    <w:uiPriority w:val="30"/>
    <w:rPr>
      <w:rFonts w:asciiTheme="majorHAnsi" w:eastAsiaTheme="majorEastAsia" w:hAnsiTheme="majorHAnsi" w:cstheme="majorBidi"/>
      <w:color w:val="44546A" w:themeColor="text2"/>
      <w:spacing w:val="-6"/>
      <w:sz w:val="32"/>
      <w:szCs w:val="32"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8">
    <w:name w:val="caption"/>
    <w:basedOn w:val="a"/>
    <w:next w:val="a"/>
    <w:uiPriority w:val="35"/>
    <w:semiHidden/>
    <w:unhideWhenUsed/>
    <w:qFormat/>
    <w:pPr>
      <w:spacing w:line="240" w:lineRule="auto"/>
    </w:pPr>
    <w:rPr>
      <w:b/>
      <w:bCs/>
      <w:smallCaps/>
      <w:color w:val="44546A" w:themeColor="text2"/>
    </w:rPr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styleId="-7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CCCEA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CCCEA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A5A5A5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4" w:space="0" w:color="000000"/>
          <w:left w:val="single" w:sz="4" w:space="0" w:color="95AFDD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single" w:sz="4" w:space="0" w:color="ADD394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bottom w:val="single" w:sz="4" w:space="0" w:color="8DA9DB" w:themeColor="accent5" w:themeTint="9A"/>
      </w:tblBorders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5B9BD5" w:themeColor="accent1"/>
      </w:tblBorders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single" w:sz="4" w:space="0" w:color="5B9BD5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9C9C9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9C9C9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8DA9DB" w:themeColor="accent5" w:themeTint="9A"/>
      </w:tblBorders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DA9DB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8DA9DB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9D08E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A9D08E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styleId="a9">
    <w:name w:val="Hyperlink"/>
    <w:uiPriority w:val="99"/>
    <w:unhideWhenUsed/>
    <w:rPr>
      <w:color w:val="0563C1" w:themeColor="hyperlink"/>
      <w:u w:val="single"/>
    </w:rPr>
  </w:style>
  <w:style w:type="character" w:customStyle="1" w:styleId="FootnoteTextChar">
    <w:name w:val="Footnote Text Char"/>
    <w:uiPriority w:val="99"/>
    <w:rPr>
      <w:sz w:val="18"/>
    </w:rPr>
  </w:style>
  <w:style w:type="paragraph" w:styleId="aa">
    <w:name w:val="endnote text"/>
    <w:basedOn w:val="a"/>
    <w:link w:val="ab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b">
    <w:name w:val="Текст концевой сноски Знак"/>
    <w:link w:val="aa"/>
    <w:uiPriority w:val="99"/>
    <w:rPr>
      <w:sz w:val="20"/>
    </w:rPr>
  </w:style>
  <w:style w:type="character" w:styleId="ac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d">
    <w:name w:val="TOC Heading"/>
    <w:basedOn w:val="1"/>
    <w:next w:val="a"/>
    <w:uiPriority w:val="39"/>
    <w:unhideWhenUsed/>
    <w:qFormat/>
    <w:pPr>
      <w:outlineLvl w:val="9"/>
    </w:pPr>
  </w:style>
  <w:style w:type="paragraph" w:styleId="ae">
    <w:name w:val="table of figures"/>
    <w:basedOn w:val="a"/>
    <w:next w:val="a"/>
    <w:uiPriority w:val="99"/>
    <w:unhideWhenUsed/>
    <w:pPr>
      <w:spacing w:after="0"/>
    </w:pPr>
  </w:style>
  <w:style w:type="character" w:customStyle="1" w:styleId="10">
    <w:name w:val="Заголовок 1 Знак"/>
    <w:basedOn w:val="a0"/>
    <w:link w:val="1"/>
    <w:uiPriority w:val="9"/>
    <w:rPr>
      <w:rFonts w:asciiTheme="majorHAnsi" w:eastAsiaTheme="majorEastAsia" w:hAnsiTheme="majorHAnsi" w:cstheme="majorBidi"/>
      <w:color w:val="1F4E79" w:themeColor="accent1" w:themeShade="80"/>
      <w:sz w:val="36"/>
      <w:szCs w:val="36"/>
    </w:rPr>
  </w:style>
  <w:style w:type="paragraph" w:styleId="af">
    <w:name w:val="Title"/>
    <w:basedOn w:val="a"/>
    <w:next w:val="a"/>
    <w:link w:val="af0"/>
    <w:uiPriority w:val="10"/>
    <w:qFormat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spacing w:val="-15"/>
      <w:sz w:val="40"/>
      <w:szCs w:val="72"/>
    </w:rPr>
  </w:style>
  <w:style w:type="character" w:customStyle="1" w:styleId="af0">
    <w:name w:val="Заголовок Знак"/>
    <w:basedOn w:val="a0"/>
    <w:link w:val="af"/>
    <w:uiPriority w:val="10"/>
    <w:rPr>
      <w:rFonts w:asciiTheme="majorHAnsi" w:eastAsiaTheme="majorEastAsia" w:hAnsiTheme="majorHAnsi" w:cstheme="majorBidi"/>
      <w:caps/>
      <w:spacing w:val="-15"/>
      <w:sz w:val="40"/>
      <w:szCs w:val="72"/>
    </w:rPr>
  </w:style>
  <w:style w:type="table" w:customStyle="1" w:styleId="210">
    <w:name w:val="Таблица простая 21"/>
    <w:basedOn w:val="a1"/>
    <w:uiPriority w:val="42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styleId="af1">
    <w:name w:val="Balloon Text"/>
    <w:basedOn w:val="a"/>
    <w:link w:val="af2"/>
    <w:uiPriority w:val="99"/>
    <w:semiHidden/>
    <w:unhideWhenUsed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Pr>
      <w:rFonts w:ascii="Segoe UI" w:hAnsi="Segoe UI" w:cs="Segoe UI"/>
      <w:sz w:val="18"/>
      <w:szCs w:val="18"/>
    </w:rPr>
  </w:style>
  <w:style w:type="paragraph" w:styleId="af3">
    <w:name w:val="List Paragraph"/>
    <w:basedOn w:val="a"/>
    <w:uiPriority w:val="34"/>
    <w:qFormat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Pr>
      <w:rFonts w:asciiTheme="majorHAnsi" w:eastAsiaTheme="majorEastAsia" w:hAnsiTheme="majorHAnsi" w:cstheme="majorBidi"/>
      <w:sz w:val="32"/>
      <w:szCs w:val="32"/>
    </w:rPr>
  </w:style>
  <w:style w:type="table" w:styleId="af4">
    <w:name w:val="Table Grid"/>
    <w:basedOn w:val="a1"/>
    <w:uiPriority w:val="3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5">
    <w:name w:val="annotation reference"/>
    <w:basedOn w:val="a0"/>
    <w:uiPriority w:val="99"/>
    <w:semiHidden/>
    <w:unhideWhenUsed/>
    <w:rPr>
      <w:sz w:val="16"/>
      <w:szCs w:val="16"/>
    </w:rPr>
  </w:style>
  <w:style w:type="paragraph" w:styleId="af6">
    <w:name w:val="annotation text"/>
    <w:basedOn w:val="a"/>
    <w:link w:val="af7"/>
    <w:uiPriority w:val="99"/>
    <w:unhideWhenUsed/>
    <w:pPr>
      <w:spacing w:after="0" w:line="240" w:lineRule="auto"/>
      <w:ind w:firstLine="567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7">
    <w:name w:val="Текст примечания Знак"/>
    <w:basedOn w:val="a0"/>
    <w:link w:val="af6"/>
    <w:uiPriority w:val="9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footnote text"/>
    <w:basedOn w:val="a"/>
    <w:link w:val="af9"/>
    <w:uiPriority w:val="99"/>
    <w:semiHidden/>
    <w:unhideWhenUsed/>
    <w:pPr>
      <w:spacing w:after="0" w:line="240" w:lineRule="auto"/>
      <w:ind w:firstLine="567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9">
    <w:name w:val="Текст сноски Знак"/>
    <w:basedOn w:val="a0"/>
    <w:link w:val="af8"/>
    <w:uiPriority w:val="99"/>
    <w:semiHidden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a">
    <w:name w:val="footnote reference"/>
    <w:basedOn w:val="a0"/>
    <w:uiPriority w:val="99"/>
    <w:unhideWhenUsed/>
    <w:qFormat/>
    <w:rPr>
      <w:vertAlign w:val="superscript"/>
    </w:rPr>
  </w:style>
  <w:style w:type="paragraph" w:styleId="afb">
    <w:name w:val="annotation subject"/>
    <w:basedOn w:val="af6"/>
    <w:next w:val="af6"/>
    <w:link w:val="afc"/>
    <w:uiPriority w:val="99"/>
    <w:semiHidden/>
    <w:unhideWhenUsed/>
    <w:pPr>
      <w:spacing w:after="160"/>
      <w:ind w:firstLine="0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afc">
    <w:name w:val="Тема примечания Знак"/>
    <w:basedOn w:val="af7"/>
    <w:link w:val="afb"/>
    <w:uiPriority w:val="99"/>
    <w:semiHidden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afd">
    <w:name w:val="Тег"/>
    <w:basedOn w:val="a0"/>
    <w:uiPriority w:val="1"/>
    <w:rPr>
      <w:rFonts w:ascii="Courier New" w:hAnsi="Courier New" w:cs="Courier New"/>
      <w:shd w:val="clear" w:color="auto" w:fill="F2F2F2" w:themeFill="background1" w:themeFillShade="F2"/>
    </w:rPr>
  </w:style>
  <w:style w:type="character" w:customStyle="1" w:styleId="30">
    <w:name w:val="Заголовок 3 Знак"/>
    <w:basedOn w:val="a0"/>
    <w:link w:val="3"/>
    <w:uiPriority w:val="9"/>
    <w:rPr>
      <w:rFonts w:asciiTheme="majorHAnsi" w:eastAsiaTheme="majorEastAsia" w:hAnsiTheme="majorHAnsi" w:cstheme="majorBidi"/>
      <w:color w:val="2E74B5" w:themeColor="accent1" w:themeShade="BF"/>
      <w:sz w:val="28"/>
      <w:szCs w:val="28"/>
    </w:rPr>
  </w:style>
  <w:style w:type="table" w:customStyle="1" w:styleId="-311">
    <w:name w:val="Таблица-сетка 3 — акцент 11"/>
    <w:basedOn w:val="a1"/>
    <w:uiPriority w:val="48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</w:rPr>
      <w:tblPr/>
      <w:tcPr>
        <w:tcBorders>
          <w:top w:val="none" w:sz="4" w:space="0" w:color="000000"/>
          <w:left w:val="none" w:sz="4" w:space="0" w:color="000000"/>
          <w:right w:val="none" w:sz="4" w:space="0" w:color="000000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  <w:tblStylePr w:type="neCell">
      <w:tblPr/>
      <w:tcPr>
        <w:tcBorders>
          <w:bottom w:val="single" w:sz="4" w:space="0" w:color="9CC2E5" w:themeColor="accent1" w:themeTint="99"/>
        </w:tcBorders>
      </w:tcPr>
    </w:tblStylePr>
    <w:tblStylePr w:type="nwCell">
      <w:tblPr/>
      <w:tcPr>
        <w:tcBorders>
          <w:bottom w:val="single" w:sz="4" w:space="0" w:color="9CC2E5" w:themeColor="accent1" w:themeTint="99"/>
        </w:tcBorders>
      </w:tcPr>
    </w:tblStylePr>
    <w:tblStylePr w:type="seCell">
      <w:tblPr/>
      <w:tcPr>
        <w:tcBorders>
          <w:top w:val="single" w:sz="4" w:space="0" w:color="9CC2E5" w:themeColor="accent1" w:themeTint="99"/>
        </w:tcBorders>
      </w:tcPr>
    </w:tblStylePr>
    <w:tblStylePr w:type="swCell">
      <w:tblPr/>
      <w:tcPr>
        <w:tcBorders>
          <w:top w:val="single" w:sz="4" w:space="0" w:color="9CC2E5" w:themeColor="accent1" w:themeTint="99"/>
        </w:tcBorders>
      </w:tcPr>
    </w:tblStylePr>
  </w:style>
  <w:style w:type="table" w:customStyle="1" w:styleId="-111">
    <w:name w:val="Список-таблица 1 светлая — акцент 11"/>
    <w:basedOn w:val="a1"/>
    <w:uiPriority w:val="46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paragraph" w:customStyle="1" w:styleId="PlantUML">
    <w:name w:val="PlantUML"/>
    <w:basedOn w:val="a"/>
    <w:link w:val="PlantUML0"/>
    <w:pPr>
      <w:pBdr>
        <w:top w:val="single" w:sz="4" w:space="1" w:color="5BAB3B"/>
        <w:left w:val="single" w:sz="4" w:space="4" w:color="5BAB3B"/>
        <w:bottom w:val="single" w:sz="4" w:space="1" w:color="5BAB3B"/>
        <w:right w:val="single" w:sz="4" w:space="4" w:color="5BAB3B"/>
      </w:pBdr>
      <w:shd w:val="clear" w:color="auto" w:fill="BAFDBA"/>
      <w:tabs>
        <w:tab w:val="left" w:pos="567"/>
        <w:tab w:val="left" w:pos="1134"/>
        <w:tab w:val="left" w:pos="1701"/>
        <w:tab w:val="left" w:pos="2268"/>
      </w:tabs>
      <w:spacing w:after="0" w:line="240" w:lineRule="auto"/>
      <w:jc w:val="left"/>
    </w:pPr>
    <w:rPr>
      <w:rFonts w:ascii="Courier New" w:hAnsi="Courier New" w:cs="Courier New"/>
      <w:vanish/>
      <w:color w:val="008000"/>
      <w:sz w:val="18"/>
      <w:lang w:eastAsia="ru-RU"/>
    </w:rPr>
  </w:style>
  <w:style w:type="character" w:customStyle="1" w:styleId="PlantUML0">
    <w:name w:val="PlantUML Знак"/>
    <w:basedOn w:val="a0"/>
    <w:link w:val="PlantUML"/>
    <w:rPr>
      <w:rFonts w:ascii="Courier New" w:hAnsi="Courier New" w:cs="Courier New"/>
      <w:vanish/>
      <w:color w:val="008000"/>
      <w:sz w:val="18"/>
      <w:shd w:val="clear" w:color="auto" w:fill="BAFDBA"/>
      <w:lang w:eastAsia="ru-RU"/>
    </w:rPr>
  </w:style>
  <w:style w:type="paragraph" w:customStyle="1" w:styleId="PlantUMLImg">
    <w:name w:val="PlantUMLImg"/>
    <w:basedOn w:val="PlantUML"/>
    <w:link w:val="PlantUMLImg0"/>
    <w:rPr>
      <w:vanish w:val="0"/>
    </w:rPr>
  </w:style>
  <w:style w:type="character" w:customStyle="1" w:styleId="PlantUMLImg0">
    <w:name w:val="PlantUMLImg Знак"/>
    <w:basedOn w:val="PlantUML0"/>
    <w:link w:val="PlantUMLImg"/>
    <w:rPr>
      <w:rFonts w:ascii="Courier New" w:hAnsi="Courier New" w:cs="Courier New"/>
      <w:vanish w:val="0"/>
      <w:color w:val="008000"/>
      <w:sz w:val="18"/>
      <w:shd w:val="clear" w:color="auto" w:fill="BAFDBA"/>
      <w:lang w:eastAsia="ru-RU"/>
    </w:rPr>
  </w:style>
  <w:style w:type="table" w:customStyle="1" w:styleId="-1110">
    <w:name w:val="Таблица-сетка 1 светлая — акцент 11"/>
    <w:basedOn w:val="a1"/>
    <w:uiPriority w:val="46"/>
    <w:pPr>
      <w:spacing w:after="0" w:line="240" w:lineRule="auto"/>
    </w:pPr>
    <w:tblPr>
      <w:tblStyleRowBandSize w:val="1"/>
      <w:tblStyleColBandSize w:val="1"/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40">
    <w:name w:val="Заголовок 4 Знак"/>
    <w:basedOn w:val="a0"/>
    <w:link w:val="4"/>
    <w:uiPriority w:val="9"/>
    <w:rPr>
      <w:rFonts w:asciiTheme="majorHAnsi" w:eastAsiaTheme="majorEastAsia" w:hAnsiTheme="majorHAnsi" w:cstheme="majorBidi"/>
      <w:color w:val="2E74B5" w:themeColor="accent1" w:themeShade="BF"/>
      <w:sz w:val="24"/>
      <w:szCs w:val="24"/>
    </w:rPr>
  </w:style>
  <w:style w:type="character" w:customStyle="1" w:styleId="50">
    <w:name w:val="Заголовок 5 Знак"/>
    <w:basedOn w:val="a0"/>
    <w:link w:val="5"/>
    <w:uiPriority w:val="9"/>
    <w:rPr>
      <w:rFonts w:asciiTheme="majorHAnsi" w:eastAsiaTheme="majorEastAsia" w:hAnsiTheme="majorHAnsi" w:cstheme="majorBidi"/>
      <w:caps/>
      <w:color w:val="2E74B5" w:themeColor="accent1" w:themeShade="BF"/>
    </w:rPr>
  </w:style>
  <w:style w:type="table" w:customStyle="1" w:styleId="-211">
    <w:name w:val="Таблица-сетка 2 — акцент 11"/>
    <w:basedOn w:val="a1"/>
    <w:uiPriority w:val="47"/>
    <w:pPr>
      <w:spacing w:after="0" w:line="240" w:lineRule="auto"/>
    </w:pPr>
    <w:tblPr>
      <w:tblStyleRowBandSize w:val="1"/>
      <w:tblStyleColBandSize w:val="1"/>
      <w:tblBorders>
        <w:top w:val="single" w:sz="2" w:space="0" w:color="9CC2E5" w:themeColor="accent1" w:themeTint="99"/>
        <w:bottom w:val="single" w:sz="2" w:space="0" w:color="9CC2E5" w:themeColor="accent1" w:themeTint="99"/>
        <w:insideH w:val="single" w:sz="2" w:space="0" w:color="9CC2E5" w:themeColor="accent1" w:themeTint="99"/>
        <w:insideV w:val="single" w:sz="2" w:space="0" w:color="9CC2E5" w:themeColor="accent1" w:themeTint="99"/>
      </w:tblBorders>
    </w:tblPr>
    <w:tblStylePr w:type="firstRow">
      <w:rPr>
        <w:b/>
        <w:bCs/>
      </w:rPr>
      <w:tblPr/>
      <w:tcPr>
        <w:tcBorders>
          <w:top w:val="none" w:sz="4" w:space="0" w:color="000000"/>
          <w:bottom w:val="single" w:sz="12" w:space="0" w:color="9CC2E5" w:themeColor="accent1" w:themeTint="99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single" w:sz="2" w:space="0" w:color="9CC2E5" w:themeColor="accent1" w:themeTint="99"/>
          <w:bottom w:val="none" w:sz="4" w:space="0" w:color="00000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character" w:customStyle="1" w:styleId="60">
    <w:name w:val="Заголовок 6 Знак"/>
    <w:basedOn w:val="a0"/>
    <w:link w:val="6"/>
    <w:uiPriority w:val="9"/>
    <w:rPr>
      <w:rFonts w:asciiTheme="majorHAnsi" w:eastAsiaTheme="majorEastAsia" w:hAnsiTheme="majorHAnsi" w:cstheme="majorBidi"/>
      <w:i/>
      <w:iCs/>
      <w:caps/>
      <w:color w:val="1F4E79" w:themeColor="accent1" w:themeShade="80"/>
    </w:rPr>
  </w:style>
  <w:style w:type="character" w:styleId="afe">
    <w:name w:val="Strong"/>
    <w:basedOn w:val="a0"/>
    <w:uiPriority w:val="22"/>
    <w:qFormat/>
    <w:rPr>
      <w:b/>
      <w:bCs/>
    </w:rPr>
  </w:style>
  <w:style w:type="paragraph" w:styleId="aff">
    <w:name w:val="header"/>
    <w:basedOn w:val="a"/>
    <w:link w:val="aff0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f0">
    <w:name w:val="Верхний колонтитул Знак"/>
    <w:basedOn w:val="a0"/>
    <w:link w:val="aff"/>
    <w:uiPriority w:val="99"/>
  </w:style>
  <w:style w:type="paragraph" w:styleId="aff1">
    <w:name w:val="footer"/>
    <w:basedOn w:val="a"/>
    <w:link w:val="aff2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f2">
    <w:name w:val="Нижний колонтитул Знак"/>
    <w:basedOn w:val="a0"/>
    <w:link w:val="aff1"/>
    <w:uiPriority w:val="99"/>
  </w:style>
  <w:style w:type="paragraph" w:styleId="aff3">
    <w:name w:val="Revision"/>
    <w:hidden/>
    <w:uiPriority w:val="99"/>
    <w:semiHidden/>
    <w:pPr>
      <w:spacing w:after="0" w:line="240" w:lineRule="auto"/>
    </w:pPr>
  </w:style>
  <w:style w:type="paragraph" w:styleId="aff4">
    <w:name w:val="Body Text"/>
    <w:basedOn w:val="a"/>
    <w:link w:val="aff5"/>
    <w:uiPriority w:val="99"/>
    <w:unhideWhenUsed/>
    <w:rPr>
      <w:color w:val="FF0000"/>
    </w:rPr>
  </w:style>
  <w:style w:type="character" w:customStyle="1" w:styleId="aff5">
    <w:name w:val="Основной текст Знак"/>
    <w:basedOn w:val="a0"/>
    <w:link w:val="aff4"/>
    <w:uiPriority w:val="99"/>
    <w:rPr>
      <w:color w:val="FF0000"/>
    </w:rPr>
  </w:style>
  <w:style w:type="paragraph" w:customStyle="1" w:styleId="ConsPlusNormal">
    <w:name w:val="ConsPlusNormal"/>
    <w:pPr>
      <w:widowControl w:val="0"/>
      <w:spacing w:after="0" w:line="240" w:lineRule="auto"/>
    </w:pPr>
    <w:rPr>
      <w:rFonts w:ascii="Calibri" w:hAnsi="Calibri" w:cs="Calibri"/>
      <w:lang w:eastAsia="ru-RU"/>
    </w:rPr>
  </w:style>
  <w:style w:type="paragraph" w:styleId="aff6">
    <w:name w:val="Body Text Indent"/>
    <w:basedOn w:val="a"/>
    <w:link w:val="aff7"/>
    <w:uiPriority w:val="99"/>
    <w:unhideWhenUsed/>
    <w:pPr>
      <w:ind w:firstLine="708"/>
    </w:pPr>
  </w:style>
  <w:style w:type="character" w:customStyle="1" w:styleId="aff7">
    <w:name w:val="Основной текст с отступом Знак"/>
    <w:basedOn w:val="a0"/>
    <w:link w:val="aff6"/>
    <w:uiPriority w:val="99"/>
  </w:style>
  <w:style w:type="character" w:customStyle="1" w:styleId="70">
    <w:name w:val="Заголовок 7 Знак"/>
    <w:basedOn w:val="a0"/>
    <w:link w:val="7"/>
    <w:uiPriority w:val="9"/>
    <w:rPr>
      <w:rFonts w:asciiTheme="majorHAnsi" w:eastAsiaTheme="majorEastAsia" w:hAnsiTheme="majorHAnsi" w:cstheme="majorBidi"/>
      <w:b/>
      <w:bCs/>
      <w:color w:val="1F4E79" w:themeColor="accent1" w:themeShade="80"/>
    </w:rPr>
  </w:style>
  <w:style w:type="paragraph" w:customStyle="1" w:styleId="12-">
    <w:name w:val="Таблица (12) - осн. текст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spacing w:before="60" w:after="60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aff8">
    <w:name w:val="Список Гост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tabs>
        <w:tab w:val="left" w:pos="1080"/>
      </w:tabs>
      <w:spacing w:before="60" w:after="60" w:line="240" w:lineRule="auto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styleId="aff9">
    <w:name w:val="FollowedHyperlink"/>
    <w:basedOn w:val="a0"/>
    <w:uiPriority w:val="99"/>
    <w:semiHidden/>
    <w:unhideWhenUsed/>
    <w:rPr>
      <w:color w:val="954F72" w:themeColor="followedHyperlink"/>
      <w:u w:val="single"/>
    </w:rPr>
  </w:style>
  <w:style w:type="character" w:styleId="affa">
    <w:name w:val="Emphasis"/>
    <w:basedOn w:val="a0"/>
    <w:uiPriority w:val="20"/>
    <w:qFormat/>
    <w:rPr>
      <w:i/>
      <w:iCs/>
    </w:rPr>
  </w:style>
  <w:style w:type="character" w:styleId="affb">
    <w:name w:val="Subtle Emphasis"/>
    <w:basedOn w:val="a0"/>
    <w:uiPriority w:val="19"/>
    <w:qFormat/>
    <w:rPr>
      <w:i/>
      <w:iCs/>
      <w:color w:val="595959" w:themeColor="text1" w:themeTint="A6"/>
    </w:rPr>
  </w:style>
  <w:style w:type="character" w:styleId="affc">
    <w:name w:val="Intense Emphasis"/>
    <w:basedOn w:val="a0"/>
    <w:uiPriority w:val="21"/>
    <w:qFormat/>
    <w:rPr>
      <w:b/>
      <w:bCs/>
      <w:i/>
      <w:iCs/>
    </w:rPr>
  </w:style>
  <w:style w:type="character" w:styleId="affd">
    <w:name w:val="Subtle Reference"/>
    <w:basedOn w:val="a0"/>
    <w:uiPriority w:val="31"/>
    <w:qFormat/>
    <w:rPr>
      <w:smallCaps/>
      <w:color w:val="595959" w:themeColor="text1" w:themeTint="A6"/>
      <w:u w:val="none"/>
    </w:rPr>
  </w:style>
  <w:style w:type="character" w:styleId="affe">
    <w:name w:val="Intense Reference"/>
    <w:basedOn w:val="a0"/>
    <w:uiPriority w:val="32"/>
    <w:qFormat/>
    <w:rPr>
      <w:b/>
      <w:bCs/>
      <w:smallCaps/>
      <w:color w:val="44546A" w:themeColor="text2"/>
      <w:u w:val="single"/>
    </w:rPr>
  </w:style>
  <w:style w:type="character" w:styleId="afff">
    <w:name w:val="Book Title"/>
    <w:basedOn w:val="a0"/>
    <w:uiPriority w:val="33"/>
    <w:qFormat/>
    <w:rPr>
      <w:b/>
      <w:bCs/>
      <w:smallCaps/>
      <w:spacing w:val="1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1912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91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yperlink" Target="https://pmp.roskazna.ru/~ZV5N4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roskazna.gov.ru/gis/gis-gmp/lk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base.garant.ru/71729516/" TargetMode="Externa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mailto:gisgmp@roskazna.ru" TargetMode="External"/><Relationship Id="rId23" Type="http://schemas.openxmlformats.org/officeDocument/2006/relationships/header" Target="header2.xml"/><Relationship Id="rId10" Type="http://schemas.openxmlformats.org/officeDocument/2006/relationships/hyperlink" Target="https://pay.gov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yperlink" Target="mailto:gisgmp@roskazna.ru" TargetMode="External"/><Relationship Id="rId22" Type="http://schemas.openxmlformats.org/officeDocument/2006/relationships/image" Target="media/image20.png"/></Relationships>
</file>

<file path=word/_rels/footnotes.xml.rels><?xml version="1.0" encoding="UTF-8" standalone="yes"?>
<Relationships xmlns="http://schemas.openxmlformats.org/package/2006/relationships"><Relationship Id="rId8" Type="http://schemas.openxmlformats.org/officeDocument/2006/relationships/hyperlink" Target="https://lkuv.gosuslugi.ru/paip-portal/" TargetMode="External"/><Relationship Id="rId13" Type="http://schemas.openxmlformats.org/officeDocument/2006/relationships/hyperlink" Target="https://lkuv.gosuslugi.ru/paip-portal/" TargetMode="External"/><Relationship Id="rId3" Type="http://schemas.openxmlformats.org/officeDocument/2006/relationships/hyperlink" Target="https://lkuv.gosuslugi.ru/paip-portal/" TargetMode="External"/><Relationship Id="rId7" Type="http://schemas.openxmlformats.org/officeDocument/2006/relationships/hyperlink" Target="https://lkuv.gosuslugi.ru/paip-portal/" TargetMode="External"/><Relationship Id="rId12" Type="http://schemas.openxmlformats.org/officeDocument/2006/relationships/hyperlink" Target="https://lkuv.gosuslugi.ru/paip-portal/" TargetMode="External"/><Relationship Id="rId2" Type="http://schemas.openxmlformats.org/officeDocument/2006/relationships/hyperlink" Target="https://lkuv.gosuslugi.ru/paip-portal/" TargetMode="External"/><Relationship Id="rId1" Type="http://schemas.openxmlformats.org/officeDocument/2006/relationships/hyperlink" Target="https://lkuv.gosuslugi.ru/paip-portal/" TargetMode="External"/><Relationship Id="rId6" Type="http://schemas.openxmlformats.org/officeDocument/2006/relationships/hyperlink" Target="https://lkuv.gosuslugi.ru/paip-portal/" TargetMode="External"/><Relationship Id="rId11" Type="http://schemas.openxmlformats.org/officeDocument/2006/relationships/hyperlink" Target="https://lkuv.gosuslugi.ru/paip-portal/" TargetMode="External"/><Relationship Id="rId5" Type="http://schemas.openxmlformats.org/officeDocument/2006/relationships/hyperlink" Target="https://lkuv.gosuslugi.ru/paip-portal/" TargetMode="External"/><Relationship Id="rId10" Type="http://schemas.openxmlformats.org/officeDocument/2006/relationships/hyperlink" Target="https://lkuv.gosuslugi.ru/paip-portal/" TargetMode="External"/><Relationship Id="rId4" Type="http://schemas.openxmlformats.org/officeDocument/2006/relationships/hyperlink" Target="https://lkuv.gosuslugi.ru/paip-portal/" TargetMode="External"/><Relationship Id="rId9" Type="http://schemas.openxmlformats.org/officeDocument/2006/relationships/hyperlink" Target="https://lkuv.gosuslugi.ru/paip-portal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Arial Black/Arial">
      <a:majorFont>
        <a:latin typeface="Arial Black"/>
        <a:ea typeface="Arial"/>
        <a:cs typeface="Arial"/>
      </a:majorFont>
      <a:minorFont>
        <a:latin typeface="Arial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0AE1E54-9B57-477C-88A9-5A82E57DDE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2245</Words>
  <Characters>12797</Characters>
  <Application>Microsoft Office Word</Application>
  <DocSecurity>0</DocSecurity>
  <Lines>106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Чернов Андрей Анатольевич</dc:creator>
  <cp:keywords/>
  <dc:description/>
  <cp:lastModifiedBy>Anna</cp:lastModifiedBy>
  <cp:revision>2</cp:revision>
  <cp:lastPrinted>2026-01-30T07:19:00Z</cp:lastPrinted>
  <dcterms:created xsi:type="dcterms:W3CDTF">2026-02-09T12:31:00Z</dcterms:created>
  <dcterms:modified xsi:type="dcterms:W3CDTF">2026-02-09T12:31:00Z</dcterms:modified>
</cp:coreProperties>
</file>